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4C95" w:rsidRPr="001C4587" w:rsidRDefault="00EA5AB8">
      <w:pPr>
        <w:rPr>
          <w:rFonts w:ascii="Times New Roman" w:hAnsi="Times New Roman" w:cs="Times New Roman"/>
          <w:b/>
          <w:bCs/>
          <w:sz w:val="28"/>
          <w:szCs w:val="28"/>
        </w:rPr>
      </w:pPr>
      <w:r w:rsidRPr="001C4587">
        <w:rPr>
          <w:rFonts w:ascii="Times New Roman" w:hAnsi="Times New Roman" w:cs="Times New Roman"/>
          <w:b/>
          <w:bCs/>
          <w:sz w:val="28"/>
          <w:szCs w:val="28"/>
        </w:rPr>
        <w:t>Foreword</w:t>
      </w:r>
      <w:r w:rsidR="00533FC6" w:rsidRPr="001C4587">
        <w:rPr>
          <w:rFonts w:ascii="Times New Roman" w:hAnsi="Times New Roman" w:cs="Times New Roman"/>
          <w:b/>
          <w:bCs/>
          <w:sz w:val="28"/>
          <w:szCs w:val="28"/>
        </w:rPr>
        <w:t xml:space="preserve"> for the Dutch Edition</w:t>
      </w:r>
    </w:p>
    <w:p w:rsidR="00F2370C" w:rsidRPr="00D52164" w:rsidRDefault="00F2370C">
      <w:pPr>
        <w:rPr>
          <w:rFonts w:ascii="Times New Roman" w:hAnsi="Times New Roman" w:cs="Times New Roman"/>
          <w:b/>
          <w:bCs/>
        </w:rPr>
      </w:pPr>
    </w:p>
    <w:p w:rsidR="00F2370C" w:rsidRPr="00D52164" w:rsidRDefault="00F2370C">
      <w:pPr>
        <w:rPr>
          <w:rFonts w:ascii="Times New Roman" w:hAnsi="Times New Roman" w:cs="Times New Roman"/>
        </w:rPr>
      </w:pPr>
      <w:r w:rsidRPr="00D52164">
        <w:rPr>
          <w:rFonts w:ascii="Times New Roman" w:hAnsi="Times New Roman" w:cs="Times New Roman"/>
        </w:rPr>
        <w:t>The English edition of this book appeared in October 2021 (though the official publication date was 2022). Last year I turned the copyright into open access, to facilitate distribution.  I always wanted this book to move outside the constraints of the English philosoph</w:t>
      </w:r>
      <w:r w:rsidR="009E7C48" w:rsidRPr="00D52164">
        <w:rPr>
          <w:rFonts w:ascii="Times New Roman" w:hAnsi="Times New Roman" w:cs="Times New Roman"/>
        </w:rPr>
        <w:t>y</w:t>
      </w:r>
      <w:r w:rsidRPr="00D52164">
        <w:rPr>
          <w:rFonts w:ascii="Times New Roman" w:hAnsi="Times New Roman" w:cs="Times New Roman"/>
        </w:rPr>
        <w:t xml:space="preserve"> profession</w:t>
      </w:r>
      <w:r w:rsidR="009E7C48" w:rsidRPr="00D52164">
        <w:rPr>
          <w:rFonts w:ascii="Times New Roman" w:hAnsi="Times New Roman" w:cs="Times New Roman"/>
        </w:rPr>
        <w:t>—indeed, outside</w:t>
      </w:r>
      <w:r w:rsidR="00D52164" w:rsidRPr="00D52164">
        <w:rPr>
          <w:rFonts w:ascii="Times New Roman" w:hAnsi="Times New Roman" w:cs="Times New Roman"/>
        </w:rPr>
        <w:t xml:space="preserve"> of</w:t>
      </w:r>
      <w:r w:rsidR="009E7C48" w:rsidRPr="00D52164">
        <w:rPr>
          <w:rFonts w:ascii="Times New Roman" w:hAnsi="Times New Roman" w:cs="Times New Roman"/>
        </w:rPr>
        <w:t xml:space="preserve"> the philosophy profession, period</w:t>
      </w:r>
      <w:r w:rsidRPr="00D52164">
        <w:rPr>
          <w:rFonts w:ascii="Times New Roman" w:hAnsi="Times New Roman" w:cs="Times New Roman"/>
        </w:rPr>
        <w:t xml:space="preserve">. </w:t>
      </w:r>
      <w:proofErr w:type="gramStart"/>
      <w:r w:rsidRPr="00D52164">
        <w:rPr>
          <w:rFonts w:ascii="Times New Roman" w:hAnsi="Times New Roman" w:cs="Times New Roman"/>
        </w:rPr>
        <w:t>So</w:t>
      </w:r>
      <w:proofErr w:type="gramEnd"/>
      <w:r w:rsidRPr="00D52164">
        <w:rPr>
          <w:rFonts w:ascii="Times New Roman" w:hAnsi="Times New Roman" w:cs="Times New Roman"/>
        </w:rPr>
        <w:t xml:space="preserve"> it gives me the greatest of pleasure</w:t>
      </w:r>
      <w:r w:rsidR="00B81E99">
        <w:rPr>
          <w:rFonts w:ascii="Times New Roman" w:hAnsi="Times New Roman" w:cs="Times New Roman"/>
        </w:rPr>
        <w:t>s</w:t>
      </w:r>
      <w:r w:rsidRPr="00D52164">
        <w:rPr>
          <w:rFonts w:ascii="Times New Roman" w:hAnsi="Times New Roman" w:cs="Times New Roman"/>
        </w:rPr>
        <w:t xml:space="preserve"> to see the appearance of this Dutch translation. Translation is a difficult but often thankless task. I would like to give </w:t>
      </w:r>
      <w:r w:rsidR="009E7C48" w:rsidRPr="00D52164">
        <w:rPr>
          <w:rFonts w:ascii="Times New Roman" w:hAnsi="Times New Roman" w:cs="Times New Roman"/>
        </w:rPr>
        <w:t>my warm</w:t>
      </w:r>
      <w:r w:rsidRPr="00D52164">
        <w:rPr>
          <w:rFonts w:ascii="Times New Roman" w:hAnsi="Times New Roman" w:cs="Times New Roman"/>
        </w:rPr>
        <w:t xml:space="preserve"> thanks to Berend van </w:t>
      </w:r>
      <w:proofErr w:type="spellStart"/>
      <w:r w:rsidRPr="00D52164">
        <w:rPr>
          <w:rFonts w:ascii="Times New Roman" w:hAnsi="Times New Roman" w:cs="Times New Roman"/>
        </w:rPr>
        <w:t>Bemmel</w:t>
      </w:r>
      <w:proofErr w:type="spellEnd"/>
      <w:r w:rsidRPr="00D52164">
        <w:rPr>
          <w:rFonts w:ascii="Times New Roman" w:hAnsi="Times New Roman" w:cs="Times New Roman"/>
        </w:rPr>
        <w:t xml:space="preserve"> and </w:t>
      </w:r>
      <w:r w:rsidR="00D52164" w:rsidRPr="00D52164">
        <w:rPr>
          <w:rFonts w:ascii="Times New Roman" w:hAnsi="Times New Roman" w:cs="Times New Roman"/>
        </w:rPr>
        <w:t xml:space="preserve">the other members of </w:t>
      </w:r>
      <w:r w:rsidR="00D52164" w:rsidRPr="0024066C">
        <w:rPr>
          <w:rFonts w:ascii="Times New Roman" w:hAnsi="Times New Roman" w:cs="Times New Roman"/>
        </w:rPr>
        <w:t xml:space="preserve">the </w:t>
      </w:r>
      <w:proofErr w:type="spellStart"/>
      <w:r w:rsidR="00D52164" w:rsidRPr="0024066C">
        <w:rPr>
          <w:rFonts w:ascii="Times New Roman" w:hAnsi="Times New Roman" w:cs="Times New Roman"/>
          <w:color w:val="222222"/>
        </w:rPr>
        <w:t>Uitgeverij</w:t>
      </w:r>
      <w:proofErr w:type="spellEnd"/>
      <w:r w:rsidR="00D52164" w:rsidRPr="0024066C">
        <w:rPr>
          <w:rFonts w:ascii="Times New Roman" w:hAnsi="Times New Roman" w:cs="Times New Roman"/>
          <w:color w:val="222222"/>
        </w:rPr>
        <w:t xml:space="preserve"> </w:t>
      </w:r>
      <w:proofErr w:type="spellStart"/>
      <w:r w:rsidR="00D52164" w:rsidRPr="0024066C">
        <w:rPr>
          <w:rFonts w:ascii="Times New Roman" w:hAnsi="Times New Roman" w:cs="Times New Roman"/>
          <w:color w:val="222222"/>
        </w:rPr>
        <w:t>Grondwerk</w:t>
      </w:r>
      <w:proofErr w:type="spellEnd"/>
      <w:r w:rsidR="00D52164" w:rsidRPr="00D52164">
        <w:rPr>
          <w:rStyle w:val="apple-converted-space"/>
          <w:rFonts w:ascii="Times New Roman" w:hAnsi="Times New Roman" w:cs="Times New Roman"/>
          <w:color w:val="222222"/>
          <w:shd w:val="clear" w:color="auto" w:fill="FFFFFF"/>
        </w:rPr>
        <w:t> </w:t>
      </w:r>
      <w:r w:rsidR="006B5ECE">
        <w:rPr>
          <w:rStyle w:val="apple-converted-space"/>
          <w:rFonts w:ascii="Times New Roman" w:hAnsi="Times New Roman" w:cs="Times New Roman"/>
          <w:color w:val="222222"/>
          <w:shd w:val="clear" w:color="auto" w:fill="FFFFFF"/>
        </w:rPr>
        <w:t xml:space="preserve">collective </w:t>
      </w:r>
      <w:r w:rsidR="00D52164" w:rsidRPr="00D52164">
        <w:rPr>
          <w:rStyle w:val="apple-converted-space"/>
          <w:rFonts w:ascii="Times New Roman" w:hAnsi="Times New Roman" w:cs="Times New Roman"/>
          <w:color w:val="222222"/>
          <w:shd w:val="clear" w:color="auto" w:fill="FFFFFF"/>
        </w:rPr>
        <w:t>involved in the production</w:t>
      </w:r>
      <w:r w:rsidRPr="00D52164">
        <w:rPr>
          <w:rFonts w:ascii="Times New Roman" w:hAnsi="Times New Roman" w:cs="Times New Roman"/>
        </w:rPr>
        <w:t xml:space="preserve"> for all their hard work.</w:t>
      </w:r>
      <w:r w:rsidR="00A2790F">
        <w:rPr>
          <w:rStyle w:val="FootnoteReference"/>
          <w:rFonts w:ascii="Times New Roman" w:hAnsi="Times New Roman" w:cs="Times New Roman"/>
        </w:rPr>
        <w:footnoteReference w:id="1"/>
      </w:r>
    </w:p>
    <w:p w:rsidR="00F2370C" w:rsidRPr="001C4587" w:rsidRDefault="00F2370C">
      <w:pPr>
        <w:rPr>
          <w:rFonts w:ascii="Times New Roman" w:hAnsi="Times New Roman" w:cs="Times New Roman"/>
        </w:rPr>
      </w:pPr>
    </w:p>
    <w:p w:rsidR="00F2370C" w:rsidRPr="001C4587" w:rsidRDefault="00F2370C">
      <w:pPr>
        <w:rPr>
          <w:rFonts w:ascii="Times New Roman" w:hAnsi="Times New Roman" w:cs="Times New Roman"/>
        </w:rPr>
      </w:pPr>
      <w:r w:rsidRPr="001C4587">
        <w:rPr>
          <w:rFonts w:ascii="Times New Roman" w:hAnsi="Times New Roman" w:cs="Times New Roman"/>
        </w:rPr>
        <w:t xml:space="preserve">To write this foreword for the translation, I went back </w:t>
      </w:r>
      <w:r w:rsidR="009E7C48" w:rsidRPr="001C4587">
        <w:rPr>
          <w:rFonts w:ascii="Times New Roman" w:hAnsi="Times New Roman" w:cs="Times New Roman"/>
        </w:rPr>
        <w:t xml:space="preserve">and </w:t>
      </w:r>
      <w:r w:rsidRPr="001C4587">
        <w:rPr>
          <w:rFonts w:ascii="Times New Roman" w:hAnsi="Times New Roman" w:cs="Times New Roman"/>
        </w:rPr>
        <w:t xml:space="preserve">reread the whole </w:t>
      </w:r>
      <w:r w:rsidR="009E7C48" w:rsidRPr="001C4587">
        <w:rPr>
          <w:rFonts w:ascii="Times New Roman" w:hAnsi="Times New Roman" w:cs="Times New Roman"/>
        </w:rPr>
        <w:t>book</w:t>
      </w:r>
      <w:r w:rsidRPr="001C4587">
        <w:rPr>
          <w:rFonts w:ascii="Times New Roman" w:hAnsi="Times New Roman" w:cs="Times New Roman"/>
        </w:rPr>
        <w:t xml:space="preserve"> for the first time</w:t>
      </w:r>
      <w:r w:rsidR="00D52164">
        <w:rPr>
          <w:rFonts w:ascii="Times New Roman" w:hAnsi="Times New Roman" w:cs="Times New Roman"/>
        </w:rPr>
        <w:t xml:space="preserve"> since I finished it</w:t>
      </w:r>
      <w:r w:rsidRPr="001C4587">
        <w:rPr>
          <w:rFonts w:ascii="Times New Roman" w:hAnsi="Times New Roman" w:cs="Times New Roman"/>
        </w:rPr>
        <w:t>. I</w:t>
      </w:r>
      <w:r w:rsidR="009E7C48" w:rsidRPr="001C4587">
        <w:rPr>
          <w:rFonts w:ascii="Times New Roman" w:hAnsi="Times New Roman" w:cs="Times New Roman"/>
        </w:rPr>
        <w:t xml:space="preserve"> found that</w:t>
      </w:r>
      <w:r w:rsidRPr="001C4587">
        <w:rPr>
          <w:rFonts w:ascii="Times New Roman" w:hAnsi="Times New Roman" w:cs="Times New Roman"/>
        </w:rPr>
        <w:t xml:space="preserve"> </w:t>
      </w:r>
      <w:r w:rsidR="00D52164">
        <w:rPr>
          <w:rFonts w:ascii="Times New Roman" w:hAnsi="Times New Roman" w:cs="Times New Roman"/>
        </w:rPr>
        <w:t xml:space="preserve">I </w:t>
      </w:r>
      <w:r w:rsidRPr="001C4587">
        <w:rPr>
          <w:rFonts w:ascii="Times New Roman" w:hAnsi="Times New Roman" w:cs="Times New Roman"/>
        </w:rPr>
        <w:t>ha</w:t>
      </w:r>
      <w:r w:rsidR="00D52164">
        <w:rPr>
          <w:rFonts w:ascii="Times New Roman" w:hAnsi="Times New Roman" w:cs="Times New Roman"/>
        </w:rPr>
        <w:t>dn</w:t>
      </w:r>
      <w:r w:rsidRPr="001C4587">
        <w:rPr>
          <w:rFonts w:ascii="Times New Roman" w:hAnsi="Times New Roman" w:cs="Times New Roman"/>
        </w:rPr>
        <w:t>’t changed my mind</w:t>
      </w:r>
      <w:r w:rsidR="00D52164">
        <w:rPr>
          <w:rFonts w:ascii="Times New Roman" w:hAnsi="Times New Roman" w:cs="Times New Roman"/>
        </w:rPr>
        <w:t xml:space="preserve"> in the last four years</w:t>
      </w:r>
      <w:r w:rsidRPr="001C4587">
        <w:rPr>
          <w:rFonts w:ascii="Times New Roman" w:hAnsi="Times New Roman" w:cs="Times New Roman"/>
        </w:rPr>
        <w:t xml:space="preserve"> about anything I wrote</w:t>
      </w:r>
      <w:r w:rsidR="00D52164">
        <w:rPr>
          <w:rFonts w:ascii="Times New Roman" w:hAnsi="Times New Roman" w:cs="Times New Roman"/>
        </w:rPr>
        <w:t>—</w:t>
      </w:r>
      <w:r w:rsidRPr="001C4587">
        <w:rPr>
          <w:rFonts w:ascii="Times New Roman" w:hAnsi="Times New Roman" w:cs="Times New Roman"/>
        </w:rPr>
        <w:t xml:space="preserve">though the world </w:t>
      </w:r>
      <w:r w:rsidR="009E7C48" w:rsidRPr="001C4587">
        <w:rPr>
          <w:rFonts w:ascii="Times New Roman" w:hAnsi="Times New Roman" w:cs="Times New Roman"/>
        </w:rPr>
        <w:t xml:space="preserve">itself </w:t>
      </w:r>
      <w:r w:rsidRPr="001C4587">
        <w:rPr>
          <w:rFonts w:ascii="Times New Roman" w:hAnsi="Times New Roman" w:cs="Times New Roman"/>
        </w:rPr>
        <w:t xml:space="preserve">has changed, of course. In fact, most of the change has not been for the better. </w:t>
      </w:r>
      <w:proofErr w:type="gramStart"/>
      <w:r w:rsidRPr="001C4587">
        <w:rPr>
          <w:rFonts w:ascii="Times New Roman" w:hAnsi="Times New Roman" w:cs="Times New Roman"/>
        </w:rPr>
        <w:t>So</w:t>
      </w:r>
      <w:proofErr w:type="gramEnd"/>
      <w:r w:rsidRPr="001C4587">
        <w:rPr>
          <w:rFonts w:ascii="Times New Roman" w:hAnsi="Times New Roman" w:cs="Times New Roman"/>
        </w:rPr>
        <w:t xml:space="preserve"> I thought that in this foreword I would make a few comments on the changes that have occurred, how the</w:t>
      </w:r>
      <w:r w:rsidR="009E7C48" w:rsidRPr="001C4587">
        <w:rPr>
          <w:rFonts w:ascii="Times New Roman" w:hAnsi="Times New Roman" w:cs="Times New Roman"/>
        </w:rPr>
        <w:t>y</w:t>
      </w:r>
      <w:r w:rsidRPr="001C4587">
        <w:rPr>
          <w:rFonts w:ascii="Times New Roman" w:hAnsi="Times New Roman" w:cs="Times New Roman"/>
        </w:rPr>
        <w:t xml:space="preserve"> bear on the contents of this book and vice versa.</w:t>
      </w:r>
      <w:r w:rsidR="00575523">
        <w:rPr>
          <w:rStyle w:val="FootnoteReference"/>
          <w:rFonts w:ascii="Times New Roman" w:hAnsi="Times New Roman" w:cs="Times New Roman"/>
        </w:rPr>
        <w:footnoteReference w:id="2"/>
      </w:r>
      <w:r w:rsidRPr="001C4587">
        <w:rPr>
          <w:rFonts w:ascii="Times New Roman" w:hAnsi="Times New Roman" w:cs="Times New Roman"/>
        </w:rPr>
        <w:t xml:space="preserve"> I will comment on a number of different things. However, they are all interconnected in various ways</w:t>
      </w:r>
      <w:r w:rsidR="009E7C48" w:rsidRPr="001C4587">
        <w:rPr>
          <w:rFonts w:ascii="Times New Roman" w:hAnsi="Times New Roman" w:cs="Times New Roman"/>
        </w:rPr>
        <w:t>—as is to be expected from what the book</w:t>
      </w:r>
      <w:r w:rsidR="00372448">
        <w:rPr>
          <w:rFonts w:ascii="Times New Roman" w:hAnsi="Times New Roman" w:cs="Times New Roman"/>
        </w:rPr>
        <w:t xml:space="preserve"> says</w:t>
      </w:r>
      <w:r w:rsidR="00B81E99">
        <w:rPr>
          <w:rFonts w:ascii="Times New Roman" w:hAnsi="Times New Roman" w:cs="Times New Roman"/>
        </w:rPr>
        <w:t xml:space="preserve"> of interdependence.</w:t>
      </w:r>
      <w:r w:rsidR="00574B6D">
        <w:rPr>
          <w:rFonts w:ascii="Times New Roman" w:hAnsi="Times New Roman" w:cs="Times New Roman"/>
        </w:rPr>
        <w:t xml:space="preserve"> (See the book’s Ep</w:t>
      </w:r>
      <w:r w:rsidR="003F2712">
        <w:rPr>
          <w:rFonts w:ascii="Times New Roman" w:hAnsi="Times New Roman" w:cs="Times New Roman"/>
        </w:rPr>
        <w:t>i</w:t>
      </w:r>
      <w:r w:rsidR="00574B6D">
        <w:rPr>
          <w:rFonts w:ascii="Times New Roman" w:hAnsi="Times New Roman" w:cs="Times New Roman"/>
        </w:rPr>
        <w:t>logue.)</w:t>
      </w:r>
    </w:p>
    <w:p w:rsidR="001C4587" w:rsidRPr="001C4587" w:rsidRDefault="001C4587">
      <w:pPr>
        <w:rPr>
          <w:rFonts w:ascii="Times New Roman" w:hAnsi="Times New Roman" w:cs="Times New Roman"/>
        </w:rPr>
      </w:pPr>
    </w:p>
    <w:p w:rsidR="001C4587" w:rsidRPr="001C4587" w:rsidRDefault="001C4587" w:rsidP="00372448">
      <w:pPr>
        <w:rPr>
          <w:rFonts w:ascii="Times New Roman" w:hAnsi="Times New Roman" w:cs="Times New Roman"/>
        </w:rPr>
      </w:pPr>
      <w:r w:rsidRPr="001C4587">
        <w:rPr>
          <w:rFonts w:ascii="Times New Roman" w:hAnsi="Times New Roman" w:cs="Times New Roman"/>
        </w:rPr>
        <w:t>Let us start with</w:t>
      </w:r>
      <w:r w:rsidR="00D52164">
        <w:rPr>
          <w:rFonts w:ascii="Times New Roman" w:hAnsi="Times New Roman" w:cs="Times New Roman"/>
        </w:rPr>
        <w:t xml:space="preserve"> section</w:t>
      </w:r>
      <w:r w:rsidRPr="001C4587">
        <w:rPr>
          <w:rFonts w:ascii="Times New Roman" w:hAnsi="Times New Roman" w:cs="Times New Roman"/>
        </w:rPr>
        <w:t xml:space="preserve"> 13.9</w:t>
      </w:r>
      <w:r w:rsidR="00D52164">
        <w:rPr>
          <w:rFonts w:ascii="Times New Roman" w:hAnsi="Times New Roman" w:cs="Times New Roman"/>
        </w:rPr>
        <w:t xml:space="preserve"> of the book—</w:t>
      </w:r>
      <w:r w:rsidRPr="001C4587">
        <w:rPr>
          <w:rFonts w:ascii="Times New Roman" w:hAnsi="Times New Roman" w:cs="Times New Roman"/>
        </w:rPr>
        <w:t>the appendix on the Covid pandemic (</w:t>
      </w:r>
      <w:r w:rsidR="00A07AFE">
        <w:rPr>
          <w:rFonts w:ascii="Times New Roman" w:hAnsi="Times New Roman" w:cs="Times New Roman"/>
        </w:rPr>
        <w:t xml:space="preserve">itself </w:t>
      </w:r>
      <w:r w:rsidRPr="001C4587">
        <w:rPr>
          <w:rFonts w:ascii="Times New Roman" w:hAnsi="Times New Roman" w:cs="Times New Roman"/>
        </w:rPr>
        <w:t xml:space="preserve">written </w:t>
      </w:r>
      <w:r w:rsidR="00D52164">
        <w:rPr>
          <w:rFonts w:ascii="Times New Roman" w:hAnsi="Times New Roman" w:cs="Times New Roman"/>
        </w:rPr>
        <w:t>in</w:t>
      </w:r>
      <w:r w:rsidRPr="001C4587">
        <w:rPr>
          <w:rFonts w:ascii="Times New Roman" w:hAnsi="Times New Roman" w:cs="Times New Roman"/>
        </w:rPr>
        <w:t xml:space="preserve"> the middle of lockdown in New York). The pandemic has now passed into history</w:t>
      </w:r>
      <w:r w:rsidR="00D52164">
        <w:rPr>
          <w:rFonts w:ascii="Times New Roman" w:hAnsi="Times New Roman" w:cs="Times New Roman"/>
        </w:rPr>
        <w:t>, and some things have changed permanently</w:t>
      </w:r>
      <w:r w:rsidRPr="001C4587">
        <w:rPr>
          <w:rFonts w:ascii="Times New Roman" w:hAnsi="Times New Roman" w:cs="Times New Roman"/>
        </w:rPr>
        <w:t xml:space="preserve">: working from home and shopping online are now a standard part of life for many. The appendix expresses a hope that we (primarily the Global North) will learn important lessons from it. </w:t>
      </w:r>
      <w:r w:rsidR="0024066C">
        <w:rPr>
          <w:rFonts w:ascii="Times New Roman" w:hAnsi="Times New Roman" w:cs="Times New Roman"/>
        </w:rPr>
        <w:t>S</w:t>
      </w:r>
      <w:r w:rsidR="00D52164">
        <w:rPr>
          <w:rFonts w:ascii="Times New Roman" w:hAnsi="Times New Roman" w:cs="Times New Roman"/>
        </w:rPr>
        <w:t>adly, as</w:t>
      </w:r>
      <w:r w:rsidRPr="001C4587">
        <w:rPr>
          <w:rFonts w:ascii="Times New Roman" w:hAnsi="Times New Roman" w:cs="Times New Roman"/>
        </w:rPr>
        <w:t xml:space="preserve"> far as I can see, </w:t>
      </w:r>
      <w:r w:rsidR="00372448">
        <w:rPr>
          <w:rFonts w:ascii="Times New Roman" w:hAnsi="Times New Roman" w:cs="Times New Roman"/>
        </w:rPr>
        <w:t>national governments seem to have learned nothing</w:t>
      </w:r>
      <w:r w:rsidRPr="001C4587">
        <w:rPr>
          <w:rFonts w:ascii="Times New Roman" w:hAnsi="Times New Roman" w:cs="Times New Roman"/>
        </w:rPr>
        <w:t xml:space="preserve">.  </w:t>
      </w:r>
      <w:r w:rsidR="00372448">
        <w:rPr>
          <w:rFonts w:ascii="Times New Roman" w:hAnsi="Times New Roman" w:cs="Times New Roman"/>
        </w:rPr>
        <w:t>No policies have been put in place to deal with</w:t>
      </w:r>
      <w:r w:rsidRPr="001C4587">
        <w:rPr>
          <w:rFonts w:ascii="Times New Roman" w:hAnsi="Times New Roman" w:cs="Times New Roman"/>
        </w:rPr>
        <w:t xml:space="preserve"> outbreaks</w:t>
      </w:r>
      <w:r w:rsidR="0024066C">
        <w:rPr>
          <w:rFonts w:ascii="Times New Roman" w:hAnsi="Times New Roman" w:cs="Times New Roman"/>
        </w:rPr>
        <w:t xml:space="preserve"> of similar pan</w:t>
      </w:r>
      <w:r w:rsidR="00A2790F">
        <w:rPr>
          <w:rFonts w:ascii="Times New Roman" w:hAnsi="Times New Roman" w:cs="Times New Roman"/>
        </w:rPr>
        <w:t>d</w:t>
      </w:r>
      <w:r w:rsidR="0024066C">
        <w:rPr>
          <w:rFonts w:ascii="Times New Roman" w:hAnsi="Times New Roman" w:cs="Times New Roman"/>
        </w:rPr>
        <w:t>emics</w:t>
      </w:r>
      <w:r w:rsidRPr="001C4587">
        <w:rPr>
          <w:rFonts w:ascii="Times New Roman" w:hAnsi="Times New Roman" w:cs="Times New Roman"/>
        </w:rPr>
        <w:t xml:space="preserve"> o</w:t>
      </w:r>
      <w:r w:rsidR="00D52164">
        <w:rPr>
          <w:rFonts w:ascii="Times New Roman" w:hAnsi="Times New Roman" w:cs="Times New Roman"/>
        </w:rPr>
        <w:t>r</w:t>
      </w:r>
      <w:r w:rsidRPr="001C4587">
        <w:rPr>
          <w:rFonts w:ascii="Times New Roman" w:hAnsi="Times New Roman" w:cs="Times New Roman"/>
        </w:rPr>
        <w:t xml:space="preserve"> the threat thereof in the future. The new Trump administration, in particular, has worked to dismantle all the </w:t>
      </w:r>
      <w:proofErr w:type="spellStart"/>
      <w:r w:rsidRPr="001C4587">
        <w:rPr>
          <w:rFonts w:ascii="Times New Roman" w:hAnsi="Times New Roman" w:cs="Times New Roman"/>
        </w:rPr>
        <w:t>organisations</w:t>
      </w:r>
      <w:proofErr w:type="spellEnd"/>
      <w:r w:rsidRPr="001C4587">
        <w:rPr>
          <w:rFonts w:ascii="Times New Roman" w:hAnsi="Times New Roman" w:cs="Times New Roman"/>
        </w:rPr>
        <w:t xml:space="preserve"> and structures that might do this.  The </w:t>
      </w:r>
      <w:r w:rsidR="003F2712">
        <w:rPr>
          <w:rFonts w:ascii="Times New Roman" w:hAnsi="Times New Roman" w:cs="Times New Roman"/>
        </w:rPr>
        <w:t>Covid appendix</w:t>
      </w:r>
      <w:r w:rsidRPr="001C4587">
        <w:rPr>
          <w:rFonts w:ascii="Times New Roman" w:hAnsi="Times New Roman" w:cs="Times New Roman"/>
        </w:rPr>
        <w:t xml:space="preserve"> also expresses the hope that we might learn the importance of collective action concerning the environment. Again, no lessons have been learned. I will return to this below.</w:t>
      </w:r>
    </w:p>
    <w:p w:rsidR="001C4587" w:rsidRPr="001C4587" w:rsidRDefault="001C4587">
      <w:pPr>
        <w:rPr>
          <w:rFonts w:ascii="Times New Roman" w:hAnsi="Times New Roman" w:cs="Times New Roman"/>
        </w:rPr>
      </w:pPr>
    </w:p>
    <w:p w:rsidR="001C4587" w:rsidRDefault="001C4587">
      <w:pPr>
        <w:rPr>
          <w:rFonts w:ascii="Times New Roman" w:hAnsi="Times New Roman" w:cs="Times New Roman"/>
        </w:rPr>
      </w:pPr>
      <w:r w:rsidRPr="001C4587">
        <w:rPr>
          <w:rFonts w:ascii="Times New Roman" w:hAnsi="Times New Roman" w:cs="Times New Roman"/>
        </w:rPr>
        <w:t xml:space="preserve">One consequence of the pandemic that no one foresaw </w:t>
      </w:r>
      <w:r w:rsidR="0024066C">
        <w:rPr>
          <w:rFonts w:ascii="Times New Roman" w:hAnsi="Times New Roman" w:cs="Times New Roman"/>
        </w:rPr>
        <w:t>was</w:t>
      </w:r>
      <w:r w:rsidRPr="001C4587">
        <w:rPr>
          <w:rFonts w:ascii="Times New Roman" w:hAnsi="Times New Roman" w:cs="Times New Roman"/>
        </w:rPr>
        <w:t xml:space="preserve"> the destruction of economic supply chains. (Thought was given to the effect of the pandemic on people’s economic conditions during the pandemic, but </w:t>
      </w:r>
      <w:r w:rsidR="00A07AFE">
        <w:rPr>
          <w:rFonts w:ascii="Times New Roman" w:hAnsi="Times New Roman" w:cs="Times New Roman"/>
        </w:rPr>
        <w:t xml:space="preserve">how </w:t>
      </w:r>
      <w:r w:rsidRPr="001C4587">
        <w:rPr>
          <w:rFonts w:ascii="Times New Roman" w:hAnsi="Times New Roman" w:cs="Times New Roman"/>
        </w:rPr>
        <w:t>the global economy</w:t>
      </w:r>
      <w:r w:rsidR="00A07AFE">
        <w:rPr>
          <w:rFonts w:ascii="Times New Roman" w:hAnsi="Times New Roman" w:cs="Times New Roman"/>
        </w:rPr>
        <w:t xml:space="preserve"> might be restored after the pandemic was over appears to have been given little though</w:t>
      </w:r>
      <w:r w:rsidR="00B81E99">
        <w:rPr>
          <w:rFonts w:ascii="Times New Roman" w:hAnsi="Times New Roman" w:cs="Times New Roman"/>
        </w:rPr>
        <w:t>t</w:t>
      </w:r>
      <w:r w:rsidRPr="001C4587">
        <w:rPr>
          <w:rFonts w:ascii="Times New Roman" w:hAnsi="Times New Roman" w:cs="Times New Roman"/>
        </w:rPr>
        <w:t>.</w:t>
      </w:r>
      <w:r w:rsidR="00D52164">
        <w:rPr>
          <w:rFonts w:ascii="Times New Roman" w:hAnsi="Times New Roman" w:cs="Times New Roman"/>
        </w:rPr>
        <w:t>)</w:t>
      </w:r>
      <w:r w:rsidRPr="001C4587">
        <w:rPr>
          <w:rFonts w:ascii="Times New Roman" w:hAnsi="Times New Roman" w:cs="Times New Roman"/>
        </w:rPr>
        <w:t xml:space="preserve"> The result was a global supply-side</w:t>
      </w:r>
      <w:r w:rsidR="00D52164">
        <w:rPr>
          <w:rFonts w:ascii="Times New Roman" w:hAnsi="Times New Roman" w:cs="Times New Roman"/>
        </w:rPr>
        <w:t>-</w:t>
      </w:r>
      <w:r w:rsidRPr="001C4587">
        <w:rPr>
          <w:rFonts w:ascii="Times New Roman" w:hAnsi="Times New Roman" w:cs="Times New Roman"/>
        </w:rPr>
        <w:t>driven inflation, which in many countries is only now starting to come under control. (This was not, of course the only cause of inflation. The Russian invasion of Ukraine, and the consequent effect on oil and gas supplies was another.</w:t>
      </w:r>
      <w:r w:rsidRPr="001C4587">
        <w:rPr>
          <w:rStyle w:val="FootnoteReference"/>
          <w:rFonts w:ascii="Times New Roman" w:hAnsi="Times New Roman" w:cs="Times New Roman"/>
        </w:rPr>
        <w:footnoteReference w:id="3"/>
      </w:r>
      <w:r w:rsidRPr="001C4587">
        <w:rPr>
          <w:rFonts w:ascii="Times New Roman" w:hAnsi="Times New Roman" w:cs="Times New Roman"/>
        </w:rPr>
        <w:t>)</w:t>
      </w:r>
    </w:p>
    <w:p w:rsidR="001C4587" w:rsidRDefault="001C4587">
      <w:pPr>
        <w:rPr>
          <w:rFonts w:ascii="Times New Roman" w:hAnsi="Times New Roman" w:cs="Times New Roman"/>
        </w:rPr>
      </w:pPr>
    </w:p>
    <w:p w:rsidR="001C4587" w:rsidRDefault="001C4587">
      <w:pPr>
        <w:rPr>
          <w:rFonts w:ascii="Times New Roman" w:hAnsi="Times New Roman" w:cs="Times New Roman"/>
        </w:rPr>
      </w:pPr>
      <w:r>
        <w:rPr>
          <w:rFonts w:ascii="Times New Roman" w:hAnsi="Times New Roman" w:cs="Times New Roman"/>
        </w:rPr>
        <w:lastRenderedPageBreak/>
        <w:t xml:space="preserve">The inflation has of course had a major impact of the living standards of the </w:t>
      </w:r>
      <w:r w:rsidR="0024066C">
        <w:rPr>
          <w:rFonts w:ascii="Times New Roman" w:hAnsi="Times New Roman" w:cs="Times New Roman"/>
        </w:rPr>
        <w:t xml:space="preserve">poorer sections of the population </w:t>
      </w:r>
      <w:r>
        <w:rPr>
          <w:rFonts w:ascii="Times New Roman" w:hAnsi="Times New Roman" w:cs="Times New Roman"/>
        </w:rPr>
        <w:t>in advanced capitalist countries, and so</w:t>
      </w:r>
      <w:r w:rsidR="00D52164">
        <w:rPr>
          <w:rFonts w:ascii="Times New Roman" w:hAnsi="Times New Roman" w:cs="Times New Roman"/>
        </w:rPr>
        <w:t xml:space="preserve"> provided</w:t>
      </w:r>
      <w:r>
        <w:rPr>
          <w:rFonts w:ascii="Times New Roman" w:hAnsi="Times New Roman" w:cs="Times New Roman"/>
        </w:rPr>
        <w:t xml:space="preserve"> further proof that the capitalist economy is not working for them. In 6.3.3 I suggested that such realization was behind the</w:t>
      </w:r>
      <w:r w:rsidR="00372448">
        <w:rPr>
          <w:rFonts w:ascii="Times New Roman" w:hAnsi="Times New Roman" w:cs="Times New Roman"/>
        </w:rPr>
        <w:t xml:space="preserve"> global</w:t>
      </w:r>
      <w:r>
        <w:rPr>
          <w:rFonts w:ascii="Times New Roman" w:hAnsi="Times New Roman" w:cs="Times New Roman"/>
        </w:rPr>
        <w:t xml:space="preserve"> rise of populist right</w:t>
      </w:r>
      <w:r w:rsidR="00D52164">
        <w:rPr>
          <w:rFonts w:ascii="Times New Roman" w:hAnsi="Times New Roman" w:cs="Times New Roman"/>
        </w:rPr>
        <w:t>-</w:t>
      </w:r>
      <w:r>
        <w:rPr>
          <w:rFonts w:ascii="Times New Roman" w:hAnsi="Times New Roman" w:cs="Times New Roman"/>
        </w:rPr>
        <w:t>wing governments and parties. Perhaps unsurprisingly, the</w:t>
      </w:r>
      <w:r w:rsidR="00D52164">
        <w:rPr>
          <w:rFonts w:ascii="Times New Roman" w:hAnsi="Times New Roman" w:cs="Times New Roman"/>
        </w:rPr>
        <w:t>n</w:t>
      </w:r>
      <w:r>
        <w:rPr>
          <w:rFonts w:ascii="Times New Roman" w:hAnsi="Times New Roman" w:cs="Times New Roman"/>
        </w:rPr>
        <w:t>, we have seen this trend continue. The alt-right has continued to grow in strength in Britain, Germany, Italy, France, the Netherlands</w:t>
      </w:r>
      <w:r w:rsidR="0024066C">
        <w:rPr>
          <w:rFonts w:ascii="Times New Roman" w:hAnsi="Times New Roman" w:cs="Times New Roman"/>
        </w:rPr>
        <w:t>,</w:t>
      </w:r>
      <w:r>
        <w:rPr>
          <w:rFonts w:ascii="Times New Roman" w:hAnsi="Times New Roman" w:cs="Times New Roman"/>
        </w:rPr>
        <w:t xml:space="preserve"> and many other places. Admittedly, the growth has been checked in some places. Brazil got rid of Bols</w:t>
      </w:r>
      <w:r w:rsidR="00372448">
        <w:rPr>
          <w:rFonts w:ascii="Times New Roman" w:hAnsi="Times New Roman" w:cs="Times New Roman"/>
        </w:rPr>
        <w:t>o</w:t>
      </w:r>
      <w:r>
        <w:rPr>
          <w:rFonts w:ascii="Times New Roman" w:hAnsi="Times New Roman" w:cs="Times New Roman"/>
        </w:rPr>
        <w:t>naro—though the</w:t>
      </w:r>
      <w:r w:rsidR="0024066C">
        <w:rPr>
          <w:rFonts w:ascii="Times New Roman" w:hAnsi="Times New Roman" w:cs="Times New Roman"/>
        </w:rPr>
        <w:t xml:space="preserve"> </w:t>
      </w:r>
      <w:r>
        <w:rPr>
          <w:rFonts w:ascii="Times New Roman" w:hAnsi="Times New Roman" w:cs="Times New Roman"/>
        </w:rPr>
        <w:t xml:space="preserve">forces that put him in place </w:t>
      </w:r>
      <w:r w:rsidR="00D52164">
        <w:rPr>
          <w:rFonts w:ascii="Times New Roman" w:hAnsi="Times New Roman" w:cs="Times New Roman"/>
        </w:rPr>
        <w:t>remain</w:t>
      </w:r>
      <w:r>
        <w:rPr>
          <w:rFonts w:ascii="Times New Roman" w:hAnsi="Times New Roman" w:cs="Times New Roman"/>
        </w:rPr>
        <w:t xml:space="preserve"> strong. Still, the effects of this are marginal compared with the fact that the world’s dominant military and economic power (at least for a little longer) has re-elected a president who is a convicted felon with clear neo-fascist tendencies. In the less than-a-year </w:t>
      </w:r>
      <w:r w:rsidR="00B81E99">
        <w:rPr>
          <w:rFonts w:ascii="Times New Roman" w:hAnsi="Times New Roman" w:cs="Times New Roman"/>
        </w:rPr>
        <w:t xml:space="preserve">in which </w:t>
      </w:r>
      <w:r>
        <w:rPr>
          <w:rFonts w:ascii="Times New Roman" w:hAnsi="Times New Roman" w:cs="Times New Roman"/>
        </w:rPr>
        <w:t xml:space="preserve">he has been </w:t>
      </w:r>
      <w:r w:rsidR="00B81E99">
        <w:rPr>
          <w:rFonts w:ascii="Times New Roman" w:hAnsi="Times New Roman" w:cs="Times New Roman"/>
        </w:rPr>
        <w:t>President</w:t>
      </w:r>
      <w:r>
        <w:rPr>
          <w:rFonts w:ascii="Times New Roman" w:hAnsi="Times New Roman" w:cs="Times New Roman"/>
        </w:rPr>
        <w:t xml:space="preserve">, he has moved to </w:t>
      </w:r>
      <w:r w:rsidR="00F15444">
        <w:rPr>
          <w:rFonts w:ascii="Times New Roman" w:hAnsi="Times New Roman" w:cs="Times New Roman"/>
        </w:rPr>
        <w:t>emasculate</w:t>
      </w:r>
      <w:r>
        <w:rPr>
          <w:rFonts w:ascii="Times New Roman" w:hAnsi="Times New Roman" w:cs="Times New Roman"/>
        </w:rPr>
        <w:t xml:space="preserve"> all the checks and balances on his power (the universities, the courts, the media), and  install</w:t>
      </w:r>
      <w:r w:rsidR="00D52164">
        <w:rPr>
          <w:rFonts w:ascii="Times New Roman" w:hAnsi="Times New Roman" w:cs="Times New Roman"/>
        </w:rPr>
        <w:t xml:space="preserve"> into power</w:t>
      </w:r>
      <w:r>
        <w:rPr>
          <w:rFonts w:ascii="Times New Roman" w:hAnsi="Times New Roman" w:cs="Times New Roman"/>
        </w:rPr>
        <w:t xml:space="preserve"> ignorant self-serving individuals, who seem to have little better to do than ingratiate themselves by destroy all those institutions which are aimed at helping people (concerning health-care, education, the environment, welfare), and making it easier for Trump and his billionaire </w:t>
      </w:r>
      <w:r w:rsidR="00D52164">
        <w:rPr>
          <w:rFonts w:ascii="Times New Roman" w:hAnsi="Times New Roman" w:cs="Times New Roman"/>
        </w:rPr>
        <w:t>backers</w:t>
      </w:r>
      <w:r>
        <w:rPr>
          <w:rFonts w:ascii="Times New Roman" w:hAnsi="Times New Roman" w:cs="Times New Roman"/>
        </w:rPr>
        <w:t xml:space="preserve"> to </w:t>
      </w:r>
      <w:r w:rsidR="0024066C">
        <w:rPr>
          <w:rFonts w:ascii="Times New Roman" w:hAnsi="Times New Roman" w:cs="Times New Roman"/>
        </w:rPr>
        <w:t>get even richer</w:t>
      </w:r>
      <w:r>
        <w:rPr>
          <w:rFonts w:ascii="Times New Roman" w:hAnsi="Times New Roman" w:cs="Times New Roman"/>
        </w:rPr>
        <w:t>, funneling the world’s economic growth into their bottomless pockets.</w:t>
      </w:r>
    </w:p>
    <w:p w:rsidR="00D52164" w:rsidRDefault="00D52164">
      <w:pPr>
        <w:rPr>
          <w:rFonts w:ascii="Times New Roman" w:hAnsi="Times New Roman" w:cs="Times New Roman"/>
        </w:rPr>
      </w:pPr>
    </w:p>
    <w:p w:rsidR="00D52164" w:rsidRDefault="00D52164" w:rsidP="00D52164">
      <w:pPr>
        <w:rPr>
          <w:rFonts w:ascii="Times New Roman" w:hAnsi="Times New Roman" w:cs="Times New Roman"/>
        </w:rPr>
      </w:pPr>
      <w:r>
        <w:rPr>
          <w:rFonts w:ascii="Times New Roman" w:hAnsi="Times New Roman" w:cs="Times New Roman"/>
        </w:rPr>
        <w:t xml:space="preserve">Of course, this is not the first time that capitalism has responded to the fear of losing popular support by resorting to </w:t>
      </w:r>
      <w:r w:rsidR="00372448">
        <w:rPr>
          <w:rFonts w:ascii="Times New Roman" w:hAnsi="Times New Roman" w:cs="Times New Roman"/>
        </w:rPr>
        <w:t>authoritarian</w:t>
      </w:r>
      <w:r>
        <w:rPr>
          <w:rFonts w:ascii="Times New Roman" w:hAnsi="Times New Roman" w:cs="Times New Roman"/>
        </w:rPr>
        <w:t xml:space="preserve"> leaders to control people, with</w:t>
      </w:r>
      <w:r w:rsidR="0024066C">
        <w:rPr>
          <w:rFonts w:ascii="Times New Roman" w:hAnsi="Times New Roman" w:cs="Times New Roman"/>
        </w:rPr>
        <w:t xml:space="preserve"> rhetoric</w:t>
      </w:r>
      <w:r>
        <w:rPr>
          <w:rFonts w:ascii="Times New Roman" w:hAnsi="Times New Roman" w:cs="Times New Roman"/>
        </w:rPr>
        <w:t xml:space="preserve"> </w:t>
      </w:r>
      <w:r w:rsidR="006B5ECE">
        <w:rPr>
          <w:rFonts w:ascii="Times New Roman" w:hAnsi="Times New Roman" w:cs="Times New Roman"/>
        </w:rPr>
        <w:t xml:space="preserve">which </w:t>
      </w:r>
      <w:proofErr w:type="spellStart"/>
      <w:r>
        <w:rPr>
          <w:rFonts w:ascii="Times New Roman" w:hAnsi="Times New Roman" w:cs="Times New Roman"/>
        </w:rPr>
        <w:t>dehumani</w:t>
      </w:r>
      <w:r w:rsidR="006B5ECE">
        <w:rPr>
          <w:rFonts w:ascii="Times New Roman" w:hAnsi="Times New Roman" w:cs="Times New Roman"/>
        </w:rPr>
        <w:t>ses</w:t>
      </w:r>
      <w:proofErr w:type="spellEnd"/>
      <w:r>
        <w:rPr>
          <w:rFonts w:ascii="Times New Roman" w:hAnsi="Times New Roman" w:cs="Times New Roman"/>
        </w:rPr>
        <w:t xml:space="preserve"> minorities, violence, and the destruction of the “rule of law”. One need </w:t>
      </w:r>
      <w:proofErr w:type="gramStart"/>
      <w:r>
        <w:rPr>
          <w:rFonts w:ascii="Times New Roman" w:hAnsi="Times New Roman" w:cs="Times New Roman"/>
        </w:rPr>
        <w:t>think</w:t>
      </w:r>
      <w:proofErr w:type="gramEnd"/>
      <w:r>
        <w:rPr>
          <w:rFonts w:ascii="Times New Roman" w:hAnsi="Times New Roman" w:cs="Times New Roman"/>
        </w:rPr>
        <w:t xml:space="preserve"> only of Germany in the 1930s, </w:t>
      </w:r>
      <w:r w:rsidR="0024066C">
        <w:rPr>
          <w:rFonts w:ascii="Times New Roman" w:hAnsi="Times New Roman" w:cs="Times New Roman"/>
        </w:rPr>
        <w:t>or</w:t>
      </w:r>
      <w:r>
        <w:rPr>
          <w:rFonts w:ascii="Times New Roman" w:hAnsi="Times New Roman" w:cs="Times New Roman"/>
        </w:rPr>
        <w:t xml:space="preserve"> Chile in the 1970s.  There is one highly significant difference this time, though. </w:t>
      </w:r>
      <w:r w:rsidR="00742C3A">
        <w:rPr>
          <w:rFonts w:ascii="Times New Roman" w:hAnsi="Times New Roman" w:cs="Times New Roman"/>
        </w:rPr>
        <w:t>Any</w:t>
      </w:r>
      <w:r>
        <w:rPr>
          <w:rFonts w:ascii="Times New Roman" w:hAnsi="Times New Roman" w:cs="Times New Roman"/>
        </w:rPr>
        <w:t xml:space="preserve"> state now has at its disposal tools of data-gathering, surveillance, communication, and computation, which make those of the Orwell’s regime in </w:t>
      </w:r>
      <w:r w:rsidRPr="00D52164">
        <w:rPr>
          <w:rFonts w:ascii="Times New Roman" w:hAnsi="Times New Roman" w:cs="Times New Roman"/>
          <w:i/>
          <w:iCs/>
        </w:rPr>
        <w:t>1984</w:t>
      </w:r>
      <w:r>
        <w:rPr>
          <w:rFonts w:ascii="Times New Roman" w:hAnsi="Times New Roman" w:cs="Times New Roman"/>
        </w:rPr>
        <w:t xml:space="preserve"> look primitive. Modern AI, in particular, makes it possible to monitor and </w:t>
      </w:r>
      <w:r w:rsidR="00002D4A">
        <w:rPr>
          <w:rFonts w:ascii="Times New Roman" w:hAnsi="Times New Roman" w:cs="Times New Roman"/>
        </w:rPr>
        <w:t>control</w:t>
      </w:r>
      <w:r>
        <w:rPr>
          <w:rFonts w:ascii="Times New Roman" w:hAnsi="Times New Roman" w:cs="Times New Roman"/>
        </w:rPr>
        <w:t xml:space="preserve"> the </w:t>
      </w:r>
      <w:proofErr w:type="spellStart"/>
      <w:r>
        <w:rPr>
          <w:rFonts w:ascii="Times New Roman" w:hAnsi="Times New Roman" w:cs="Times New Roman"/>
        </w:rPr>
        <w:t>behaviour</w:t>
      </w:r>
      <w:proofErr w:type="spellEnd"/>
      <w:r>
        <w:rPr>
          <w:rFonts w:ascii="Times New Roman" w:hAnsi="Times New Roman" w:cs="Times New Roman"/>
        </w:rPr>
        <w:t xml:space="preserve"> of people with a power </w:t>
      </w:r>
      <w:r w:rsidR="0024066C">
        <w:rPr>
          <w:rFonts w:ascii="Times New Roman" w:hAnsi="Times New Roman" w:cs="Times New Roman"/>
        </w:rPr>
        <w:t>of which</w:t>
      </w:r>
      <w:r>
        <w:rPr>
          <w:rFonts w:ascii="Times New Roman" w:hAnsi="Times New Roman" w:cs="Times New Roman"/>
        </w:rPr>
        <w:t xml:space="preserve"> Hitler or Pinochet could only have dreamt.</w:t>
      </w:r>
      <w:r w:rsidR="00002D4A">
        <w:rPr>
          <w:rFonts w:ascii="Times New Roman" w:hAnsi="Times New Roman" w:cs="Times New Roman"/>
        </w:rPr>
        <w:t xml:space="preserve"> </w:t>
      </w:r>
      <w:r w:rsidR="0024066C">
        <w:rPr>
          <w:rFonts w:ascii="Times New Roman" w:hAnsi="Times New Roman" w:cs="Times New Roman"/>
        </w:rPr>
        <w:t>Such make</w:t>
      </w:r>
      <w:r w:rsidR="00742C3A">
        <w:rPr>
          <w:rFonts w:ascii="Times New Roman" w:hAnsi="Times New Roman" w:cs="Times New Roman"/>
        </w:rPr>
        <w:t xml:space="preserve"> any </w:t>
      </w:r>
      <w:r w:rsidR="0024066C">
        <w:rPr>
          <w:rFonts w:ascii="Times New Roman" w:hAnsi="Times New Roman" w:cs="Times New Roman"/>
        </w:rPr>
        <w:t xml:space="preserve">top-down </w:t>
      </w:r>
      <w:r w:rsidR="00742C3A">
        <w:rPr>
          <w:rFonts w:ascii="Times New Roman" w:hAnsi="Times New Roman" w:cs="Times New Roman"/>
        </w:rPr>
        <w:t xml:space="preserve">state more difficult to </w:t>
      </w:r>
      <w:r w:rsidR="00A07AFE">
        <w:rPr>
          <w:rFonts w:ascii="Times New Roman" w:hAnsi="Times New Roman" w:cs="Times New Roman"/>
        </w:rPr>
        <w:t>dislodge</w:t>
      </w:r>
      <w:r w:rsidR="00742C3A">
        <w:rPr>
          <w:rFonts w:ascii="Times New Roman" w:hAnsi="Times New Roman" w:cs="Times New Roman"/>
        </w:rPr>
        <w:t>.</w:t>
      </w:r>
    </w:p>
    <w:p w:rsidR="00742C3A" w:rsidRDefault="00742C3A" w:rsidP="00D52164">
      <w:pPr>
        <w:rPr>
          <w:rFonts w:ascii="Times New Roman" w:hAnsi="Times New Roman" w:cs="Times New Roman"/>
        </w:rPr>
      </w:pPr>
    </w:p>
    <w:p w:rsidR="00742C3A" w:rsidRDefault="00742C3A" w:rsidP="00D52164">
      <w:pPr>
        <w:rPr>
          <w:rFonts w:ascii="Times New Roman" w:hAnsi="Times New Roman" w:cs="Times New Roman"/>
        </w:rPr>
      </w:pPr>
      <w:r>
        <w:rPr>
          <w:rFonts w:ascii="Times New Roman" w:hAnsi="Times New Roman" w:cs="Times New Roman"/>
        </w:rPr>
        <w:t>This is not the only effect of AI, of course. The developments in AI over the last decade or so have been truly remarkable. We have all gotten use</w:t>
      </w:r>
      <w:r w:rsidR="0024066C">
        <w:rPr>
          <w:rFonts w:ascii="Times New Roman" w:hAnsi="Times New Roman" w:cs="Times New Roman"/>
        </w:rPr>
        <w:t>d</w:t>
      </w:r>
      <w:r>
        <w:rPr>
          <w:rFonts w:ascii="Times New Roman" w:hAnsi="Times New Roman" w:cs="Times New Roman"/>
        </w:rPr>
        <w:t xml:space="preserve"> to predictions which say ‘computer</w:t>
      </w:r>
      <w:r w:rsidR="003F2712">
        <w:rPr>
          <w:rFonts w:ascii="Times New Roman" w:hAnsi="Times New Roman" w:cs="Times New Roman"/>
        </w:rPr>
        <w:t>s</w:t>
      </w:r>
      <w:r>
        <w:rPr>
          <w:rFonts w:ascii="Times New Roman" w:hAnsi="Times New Roman" w:cs="Times New Roman"/>
        </w:rPr>
        <w:t xml:space="preserve"> will never do </w:t>
      </w:r>
      <w:r w:rsidRPr="00742C3A">
        <w:rPr>
          <w:rFonts w:ascii="Times New Roman" w:hAnsi="Times New Roman" w:cs="Times New Roman"/>
          <w:i/>
          <w:iCs/>
        </w:rPr>
        <w:t>X</w:t>
      </w:r>
      <w:r>
        <w:rPr>
          <w:rFonts w:ascii="Times New Roman" w:hAnsi="Times New Roman" w:cs="Times New Roman"/>
        </w:rPr>
        <w:t xml:space="preserve">’ being refuted within a decade. However, the new AI architectures </w:t>
      </w:r>
      <w:r w:rsidR="00B81E99">
        <w:rPr>
          <w:rFonts w:ascii="Times New Roman" w:hAnsi="Times New Roman" w:cs="Times New Roman"/>
        </w:rPr>
        <w:t xml:space="preserve">have </w:t>
      </w:r>
      <w:r w:rsidR="0024066C">
        <w:rPr>
          <w:rFonts w:ascii="Times New Roman" w:hAnsi="Times New Roman" w:cs="Times New Roman"/>
        </w:rPr>
        <w:t xml:space="preserve">delivered </w:t>
      </w:r>
      <w:r>
        <w:rPr>
          <w:rFonts w:ascii="Times New Roman" w:hAnsi="Times New Roman" w:cs="Times New Roman"/>
        </w:rPr>
        <w:t>capabilities</w:t>
      </w:r>
      <w:r w:rsidR="0024066C">
        <w:rPr>
          <w:rFonts w:ascii="Times New Roman" w:hAnsi="Times New Roman" w:cs="Times New Roman"/>
        </w:rPr>
        <w:t xml:space="preserve"> which </w:t>
      </w:r>
      <w:r>
        <w:rPr>
          <w:rFonts w:ascii="Times New Roman" w:hAnsi="Times New Roman" w:cs="Times New Roman"/>
        </w:rPr>
        <w:t xml:space="preserve">were </w:t>
      </w:r>
      <w:r w:rsidR="006B5ECE">
        <w:rPr>
          <w:rFonts w:ascii="Times New Roman" w:hAnsi="Times New Roman" w:cs="Times New Roman"/>
        </w:rPr>
        <w:t>unthinkable</w:t>
      </w:r>
      <w:r>
        <w:rPr>
          <w:rFonts w:ascii="Times New Roman" w:hAnsi="Times New Roman" w:cs="Times New Roman"/>
        </w:rPr>
        <w:t xml:space="preserve"> </w:t>
      </w:r>
      <w:r w:rsidR="0024066C">
        <w:rPr>
          <w:rFonts w:ascii="Times New Roman" w:hAnsi="Times New Roman" w:cs="Times New Roman"/>
        </w:rPr>
        <w:t xml:space="preserve">but a few decades </w:t>
      </w:r>
      <w:r w:rsidR="00B81E99">
        <w:rPr>
          <w:rFonts w:ascii="Times New Roman" w:hAnsi="Times New Roman" w:cs="Times New Roman"/>
        </w:rPr>
        <w:t>ago</w:t>
      </w:r>
      <w:r>
        <w:rPr>
          <w:rFonts w:ascii="Times New Roman" w:hAnsi="Times New Roman" w:cs="Times New Roman"/>
        </w:rPr>
        <w:t>. Clearly</w:t>
      </w:r>
      <w:r w:rsidR="0024066C">
        <w:rPr>
          <w:rFonts w:ascii="Times New Roman" w:hAnsi="Times New Roman" w:cs="Times New Roman"/>
        </w:rPr>
        <w:t>,</w:t>
      </w:r>
      <w:r>
        <w:rPr>
          <w:rFonts w:ascii="Times New Roman" w:hAnsi="Times New Roman" w:cs="Times New Roman"/>
        </w:rPr>
        <w:t xml:space="preserve"> the</w:t>
      </w:r>
      <w:r w:rsidR="0024066C">
        <w:rPr>
          <w:rFonts w:ascii="Times New Roman" w:hAnsi="Times New Roman" w:cs="Times New Roman"/>
        </w:rPr>
        <w:t>y</w:t>
      </w:r>
      <w:r>
        <w:rPr>
          <w:rFonts w:ascii="Times New Roman" w:hAnsi="Times New Roman" w:cs="Times New Roman"/>
        </w:rPr>
        <w:t xml:space="preserve"> will become even more powerful very soon. Where this will lead, one can only speculate. The possibi</w:t>
      </w:r>
      <w:r w:rsidR="0024066C">
        <w:rPr>
          <w:rFonts w:ascii="Times New Roman" w:hAnsi="Times New Roman" w:cs="Times New Roman"/>
        </w:rPr>
        <w:t>li</w:t>
      </w:r>
      <w:r>
        <w:rPr>
          <w:rFonts w:ascii="Times New Roman" w:hAnsi="Times New Roman" w:cs="Times New Roman"/>
        </w:rPr>
        <w:t xml:space="preserve">ty that we will lose control of </w:t>
      </w:r>
      <w:r w:rsidR="0024066C">
        <w:rPr>
          <w:rFonts w:ascii="Times New Roman" w:hAnsi="Times New Roman" w:cs="Times New Roman"/>
        </w:rPr>
        <w:t>AI</w:t>
      </w:r>
      <w:r>
        <w:rPr>
          <w:rFonts w:ascii="Times New Roman" w:hAnsi="Times New Roman" w:cs="Times New Roman"/>
        </w:rPr>
        <w:t xml:space="preserve"> entirely, and</w:t>
      </w:r>
      <w:r w:rsidR="006B5ECE">
        <w:rPr>
          <w:rFonts w:ascii="Times New Roman" w:hAnsi="Times New Roman" w:cs="Times New Roman"/>
        </w:rPr>
        <w:t xml:space="preserve"> that</w:t>
      </w:r>
      <w:r>
        <w:rPr>
          <w:rFonts w:ascii="Times New Roman" w:hAnsi="Times New Roman" w:cs="Times New Roman"/>
        </w:rPr>
        <w:t xml:space="preserve"> it will come to control us, is very real. However, one thing </w:t>
      </w:r>
      <w:r w:rsidR="00A07AFE">
        <w:rPr>
          <w:rFonts w:ascii="Times New Roman" w:hAnsi="Times New Roman" w:cs="Times New Roman"/>
        </w:rPr>
        <w:t xml:space="preserve">on which </w:t>
      </w:r>
      <w:r>
        <w:rPr>
          <w:rFonts w:ascii="Times New Roman" w:hAnsi="Times New Roman" w:cs="Times New Roman"/>
        </w:rPr>
        <w:t>one need not speculate is the fact that</w:t>
      </w:r>
      <w:r w:rsidR="0024066C">
        <w:rPr>
          <w:rFonts w:ascii="Times New Roman" w:hAnsi="Times New Roman" w:cs="Times New Roman"/>
        </w:rPr>
        <w:t xml:space="preserve"> </w:t>
      </w:r>
      <w:r>
        <w:rPr>
          <w:rFonts w:ascii="Times New Roman" w:hAnsi="Times New Roman" w:cs="Times New Roman"/>
        </w:rPr>
        <w:t xml:space="preserve">AI will be used to make those who can control its power even richer than they are now. The technology could obviously be used to benefit enormously the whole human race. But like most technology, it will benefit mainly those who wish to make </w:t>
      </w:r>
      <w:r w:rsidR="006B5ECE">
        <w:rPr>
          <w:rFonts w:ascii="Times New Roman" w:hAnsi="Times New Roman" w:cs="Times New Roman"/>
        </w:rPr>
        <w:t xml:space="preserve">a </w:t>
      </w:r>
      <w:r>
        <w:rPr>
          <w:rFonts w:ascii="Times New Roman" w:hAnsi="Times New Roman" w:cs="Times New Roman"/>
        </w:rPr>
        <w:t>profit using it.</w:t>
      </w:r>
      <w:r w:rsidR="00A2790F">
        <w:rPr>
          <w:rStyle w:val="FootnoteReference"/>
          <w:rFonts w:ascii="Times New Roman" w:hAnsi="Times New Roman" w:cs="Times New Roman"/>
        </w:rPr>
        <w:footnoteReference w:id="4"/>
      </w:r>
    </w:p>
    <w:p w:rsidR="00742C3A" w:rsidRDefault="00742C3A" w:rsidP="00D52164">
      <w:pPr>
        <w:rPr>
          <w:rFonts w:ascii="Times New Roman" w:hAnsi="Times New Roman" w:cs="Times New Roman"/>
        </w:rPr>
      </w:pPr>
    </w:p>
    <w:p w:rsidR="00742C3A" w:rsidRDefault="00742C3A" w:rsidP="00D52164">
      <w:pPr>
        <w:rPr>
          <w:rFonts w:ascii="Times New Roman" w:hAnsi="Times New Roman" w:cs="Times New Roman"/>
        </w:rPr>
      </w:pPr>
      <w:r>
        <w:rPr>
          <w:rFonts w:ascii="Times New Roman" w:hAnsi="Times New Roman" w:cs="Times New Roman"/>
        </w:rPr>
        <w:t xml:space="preserve">Another thing we have witnessed spiraling out of control in the last few years is the environment. Environmental change is </w:t>
      </w:r>
      <w:r w:rsidR="00142502">
        <w:rPr>
          <w:rFonts w:ascii="Times New Roman" w:hAnsi="Times New Roman" w:cs="Times New Roman"/>
        </w:rPr>
        <w:t>happening m</w:t>
      </w:r>
      <w:r w:rsidR="0024066C">
        <w:rPr>
          <w:rFonts w:ascii="Times New Roman" w:hAnsi="Times New Roman" w:cs="Times New Roman"/>
        </w:rPr>
        <w:t>uch</w:t>
      </w:r>
      <w:r w:rsidR="00142502">
        <w:rPr>
          <w:rFonts w:ascii="Times New Roman" w:hAnsi="Times New Roman" w:cs="Times New Roman"/>
        </w:rPr>
        <w:t xml:space="preserve"> faster than most experts </w:t>
      </w:r>
      <w:r w:rsidR="0024066C">
        <w:rPr>
          <w:rFonts w:ascii="Times New Roman" w:hAnsi="Times New Roman" w:cs="Times New Roman"/>
        </w:rPr>
        <w:t xml:space="preserve">had </w:t>
      </w:r>
      <w:r w:rsidR="00142502">
        <w:rPr>
          <w:rFonts w:ascii="Times New Roman" w:hAnsi="Times New Roman" w:cs="Times New Roman"/>
        </w:rPr>
        <w:t xml:space="preserve">predicted. </w:t>
      </w:r>
      <w:r>
        <w:rPr>
          <w:rFonts w:ascii="Times New Roman" w:hAnsi="Times New Roman" w:cs="Times New Roman"/>
        </w:rPr>
        <w:t>The last five years have been the warmest since records were started.  “Extreme” weather events, such as heat</w:t>
      </w:r>
      <w:r w:rsidR="006B5ECE">
        <w:rPr>
          <w:rFonts w:ascii="Times New Roman" w:hAnsi="Times New Roman" w:cs="Times New Roman"/>
        </w:rPr>
        <w:t>-</w:t>
      </w:r>
      <w:r>
        <w:rPr>
          <w:rFonts w:ascii="Times New Roman" w:hAnsi="Times New Roman" w:cs="Times New Roman"/>
        </w:rPr>
        <w:t>waves, fires</w:t>
      </w:r>
      <w:r w:rsidR="00865AE4">
        <w:rPr>
          <w:rFonts w:ascii="Times New Roman" w:hAnsi="Times New Roman" w:cs="Times New Roman"/>
        </w:rPr>
        <w:t>,</w:t>
      </w:r>
      <w:r>
        <w:rPr>
          <w:rFonts w:ascii="Times New Roman" w:hAnsi="Times New Roman" w:cs="Times New Roman"/>
        </w:rPr>
        <w:t xml:space="preserve"> and floods</w:t>
      </w:r>
      <w:r w:rsidR="00865AE4">
        <w:rPr>
          <w:rFonts w:ascii="Times New Roman" w:hAnsi="Times New Roman" w:cs="Times New Roman"/>
        </w:rPr>
        <w:t>,</w:t>
      </w:r>
      <w:r>
        <w:rPr>
          <w:rFonts w:ascii="Times New Roman" w:hAnsi="Times New Roman" w:cs="Times New Roman"/>
        </w:rPr>
        <w:t xml:space="preserve"> are increasingly common. Glaciers and polar ice caps are disappearing fast, and sea-levels are rising. This is a global phenomenon, and the only thing that can stop it is global action. The nation states have predictably acted in what they took to be their national interest. The result is a prisoners’ dilemma</w:t>
      </w:r>
      <w:r w:rsidR="003F2712">
        <w:rPr>
          <w:rStyle w:val="FootnoteReference"/>
          <w:rFonts w:ascii="Times New Roman" w:hAnsi="Times New Roman" w:cs="Times New Roman"/>
        </w:rPr>
        <w:footnoteReference w:id="5"/>
      </w:r>
      <w:r>
        <w:rPr>
          <w:rFonts w:ascii="Times New Roman" w:hAnsi="Times New Roman" w:cs="Times New Roman"/>
        </w:rPr>
        <w:t xml:space="preserve"> of tragic proportions. It goes without saying that the Trump administration</w:t>
      </w:r>
      <w:r w:rsidR="0024066C">
        <w:rPr>
          <w:rFonts w:ascii="Times New Roman" w:hAnsi="Times New Roman" w:cs="Times New Roman"/>
        </w:rPr>
        <w:t>’</w:t>
      </w:r>
      <w:r>
        <w:rPr>
          <w:rFonts w:ascii="Times New Roman" w:hAnsi="Times New Roman" w:cs="Times New Roman"/>
        </w:rPr>
        <w:t xml:space="preserve">s actions to remove all environmental restrictions, stop promoting research in renewable energy, and expand the </w:t>
      </w:r>
      <w:proofErr w:type="spellStart"/>
      <w:r>
        <w:rPr>
          <w:rFonts w:ascii="Times New Roman" w:hAnsi="Times New Roman" w:cs="Times New Roman"/>
        </w:rPr>
        <w:t>petro</w:t>
      </w:r>
      <w:proofErr w:type="spellEnd"/>
      <w:r>
        <w:rPr>
          <w:rFonts w:ascii="Times New Roman" w:hAnsi="Times New Roman" w:cs="Times New Roman"/>
        </w:rPr>
        <w:t xml:space="preserve">-chemical industry, will have </w:t>
      </w:r>
      <w:r w:rsidR="0024066C">
        <w:rPr>
          <w:rFonts w:ascii="Times New Roman" w:hAnsi="Times New Roman" w:cs="Times New Roman"/>
        </w:rPr>
        <w:t xml:space="preserve">a </w:t>
      </w:r>
      <w:r>
        <w:rPr>
          <w:rFonts w:ascii="Times New Roman" w:hAnsi="Times New Roman" w:cs="Times New Roman"/>
        </w:rPr>
        <w:t xml:space="preserve">major impact on the rate at which the environmental situation deteriorates. As ever, </w:t>
      </w:r>
      <w:r w:rsidR="0024066C">
        <w:rPr>
          <w:rFonts w:ascii="Times New Roman" w:hAnsi="Times New Roman" w:cs="Times New Roman"/>
        </w:rPr>
        <w:t>Trump</w:t>
      </w:r>
      <w:r>
        <w:rPr>
          <w:rFonts w:ascii="Times New Roman" w:hAnsi="Times New Roman" w:cs="Times New Roman"/>
        </w:rPr>
        <w:t xml:space="preserve"> thinks only of how much money he and his billionaire </w:t>
      </w:r>
      <w:r w:rsidR="006115C4">
        <w:rPr>
          <w:rFonts w:ascii="Times New Roman" w:hAnsi="Times New Roman" w:cs="Times New Roman"/>
        </w:rPr>
        <w:t>ilk</w:t>
      </w:r>
      <w:r>
        <w:rPr>
          <w:rFonts w:ascii="Times New Roman" w:hAnsi="Times New Roman" w:cs="Times New Roman"/>
        </w:rPr>
        <w:t xml:space="preserve"> can make. </w:t>
      </w:r>
      <w:r w:rsidR="006115C4">
        <w:rPr>
          <w:rFonts w:ascii="Times New Roman" w:hAnsi="Times New Roman" w:cs="Times New Roman"/>
        </w:rPr>
        <w:t>In the long</w:t>
      </w:r>
      <w:r w:rsidR="006B5ECE">
        <w:rPr>
          <w:rFonts w:ascii="Times New Roman" w:hAnsi="Times New Roman" w:cs="Times New Roman"/>
        </w:rPr>
        <w:t>-</w:t>
      </w:r>
      <w:r w:rsidR="006115C4">
        <w:rPr>
          <w:rFonts w:ascii="Times New Roman" w:hAnsi="Times New Roman" w:cs="Times New Roman"/>
        </w:rPr>
        <w:t xml:space="preserve"> (or even medium</w:t>
      </w:r>
      <w:r w:rsidR="006B5ECE">
        <w:rPr>
          <w:rFonts w:ascii="Times New Roman" w:hAnsi="Times New Roman" w:cs="Times New Roman"/>
        </w:rPr>
        <w:t>-</w:t>
      </w:r>
      <w:r w:rsidR="006115C4">
        <w:rPr>
          <w:rFonts w:ascii="Times New Roman" w:hAnsi="Times New Roman" w:cs="Times New Roman"/>
        </w:rPr>
        <w:t>) term, the</w:t>
      </w:r>
      <w:r>
        <w:rPr>
          <w:rFonts w:ascii="Times New Roman" w:hAnsi="Times New Roman" w:cs="Times New Roman"/>
        </w:rPr>
        <w:t xml:space="preserve"> world can go to h</w:t>
      </w:r>
      <w:r w:rsidR="00865AE4">
        <w:rPr>
          <w:rFonts w:ascii="Times New Roman" w:hAnsi="Times New Roman" w:cs="Times New Roman"/>
        </w:rPr>
        <w:t>**l</w:t>
      </w:r>
      <w:r>
        <w:rPr>
          <w:rFonts w:ascii="Times New Roman" w:hAnsi="Times New Roman" w:cs="Times New Roman"/>
        </w:rPr>
        <w:t xml:space="preserve">. </w:t>
      </w:r>
    </w:p>
    <w:p w:rsidR="00A2790F" w:rsidRDefault="00A2790F" w:rsidP="00D52164">
      <w:pPr>
        <w:rPr>
          <w:rFonts w:ascii="Times New Roman" w:hAnsi="Times New Roman" w:cs="Times New Roman"/>
        </w:rPr>
      </w:pPr>
    </w:p>
    <w:p w:rsidR="00865AE4" w:rsidRDefault="00865AE4" w:rsidP="00D52164">
      <w:pPr>
        <w:rPr>
          <w:rFonts w:ascii="Times New Roman" w:hAnsi="Times New Roman" w:cs="Times New Roman"/>
        </w:rPr>
      </w:pPr>
      <w:r>
        <w:rPr>
          <w:rFonts w:ascii="Times New Roman" w:hAnsi="Times New Roman" w:cs="Times New Roman"/>
        </w:rPr>
        <w:t xml:space="preserve">The demand to reshape the world’s economy into a more rational and humane one is as pressing as ever; but now </w:t>
      </w:r>
      <w:r w:rsidR="0024066C">
        <w:rPr>
          <w:rFonts w:ascii="Times New Roman" w:hAnsi="Times New Roman" w:cs="Times New Roman"/>
        </w:rPr>
        <w:t xml:space="preserve">the environmental degradation means that </w:t>
      </w:r>
      <w:r>
        <w:rPr>
          <w:rFonts w:ascii="Times New Roman" w:hAnsi="Times New Roman" w:cs="Times New Roman"/>
        </w:rPr>
        <w:t xml:space="preserve">we </w:t>
      </w:r>
      <w:r w:rsidR="00A07AFE">
        <w:rPr>
          <w:rFonts w:ascii="Times New Roman" w:hAnsi="Times New Roman" w:cs="Times New Roman"/>
        </w:rPr>
        <w:t xml:space="preserve">really </w:t>
      </w:r>
      <w:r>
        <w:rPr>
          <w:rFonts w:ascii="Times New Roman" w:hAnsi="Times New Roman" w:cs="Times New Roman"/>
        </w:rPr>
        <w:t>are running out of time—</w:t>
      </w:r>
      <w:r w:rsidR="0024066C">
        <w:rPr>
          <w:rFonts w:ascii="Times New Roman" w:hAnsi="Times New Roman" w:cs="Times New Roman"/>
        </w:rPr>
        <w:t xml:space="preserve">and </w:t>
      </w:r>
      <w:r>
        <w:rPr>
          <w:rFonts w:ascii="Times New Roman" w:hAnsi="Times New Roman" w:cs="Times New Roman"/>
        </w:rPr>
        <w:t xml:space="preserve">fast. </w:t>
      </w:r>
      <w:r w:rsidR="0024066C">
        <w:rPr>
          <w:rFonts w:ascii="Times New Roman" w:hAnsi="Times New Roman" w:cs="Times New Roman"/>
        </w:rPr>
        <w:t xml:space="preserve">Moreover, </w:t>
      </w:r>
      <w:r w:rsidR="00A07AFE">
        <w:rPr>
          <w:rFonts w:ascii="Times New Roman" w:hAnsi="Times New Roman" w:cs="Times New Roman"/>
        </w:rPr>
        <w:t xml:space="preserve">such </w:t>
      </w:r>
      <w:r w:rsidR="0024066C">
        <w:rPr>
          <w:rFonts w:ascii="Times New Roman" w:hAnsi="Times New Roman" w:cs="Times New Roman"/>
        </w:rPr>
        <w:t>efforts</w:t>
      </w:r>
      <w:r>
        <w:rPr>
          <w:rFonts w:ascii="Times New Roman" w:hAnsi="Times New Roman" w:cs="Times New Roman"/>
        </w:rPr>
        <w:t xml:space="preserve"> </w:t>
      </w:r>
      <w:r w:rsidR="0024066C">
        <w:rPr>
          <w:rFonts w:ascii="Times New Roman" w:hAnsi="Times New Roman" w:cs="Times New Roman"/>
        </w:rPr>
        <w:t xml:space="preserve">will now need to </w:t>
      </w:r>
      <w:r>
        <w:rPr>
          <w:rFonts w:ascii="Times New Roman" w:hAnsi="Times New Roman" w:cs="Times New Roman"/>
        </w:rPr>
        <w:t>proceed under conditions that will make life much harder for many (maybe most)</w:t>
      </w:r>
      <w:r w:rsidR="0024066C">
        <w:rPr>
          <w:rFonts w:ascii="Times New Roman" w:hAnsi="Times New Roman" w:cs="Times New Roman"/>
        </w:rPr>
        <w:t xml:space="preserve"> people—giving rise to new causes of suffering</w:t>
      </w:r>
      <w:r>
        <w:rPr>
          <w:rFonts w:ascii="Times New Roman" w:hAnsi="Times New Roman" w:cs="Times New Roman"/>
        </w:rPr>
        <w:t>. Many will face the daunting challenge of relocation (migration); arable production will be disrupted, leading to food-shortages; access to clean water will be an issue in many places (it already is); we will have to cope with more frequent disasters of fires and floods; and we are likely to see the global spread of new and old infectious diseases.</w:t>
      </w:r>
      <w:r>
        <w:rPr>
          <w:rStyle w:val="FootnoteReference"/>
          <w:rFonts w:ascii="Times New Roman" w:hAnsi="Times New Roman" w:cs="Times New Roman"/>
        </w:rPr>
        <w:footnoteReference w:id="6"/>
      </w:r>
      <w:r w:rsidR="00142502">
        <w:rPr>
          <w:rFonts w:ascii="Times New Roman" w:hAnsi="Times New Roman" w:cs="Times New Roman"/>
        </w:rPr>
        <w:t xml:space="preserve"> We face a gathering storm.</w:t>
      </w:r>
    </w:p>
    <w:p w:rsidR="00142502" w:rsidRDefault="00142502" w:rsidP="00D52164">
      <w:pPr>
        <w:rPr>
          <w:rFonts w:ascii="Times New Roman" w:hAnsi="Times New Roman" w:cs="Times New Roman"/>
        </w:rPr>
      </w:pPr>
    </w:p>
    <w:p w:rsidR="00142502" w:rsidRDefault="00142502" w:rsidP="00D52164">
      <w:pPr>
        <w:rPr>
          <w:rFonts w:ascii="Times New Roman" w:hAnsi="Times New Roman" w:cs="Times New Roman"/>
        </w:rPr>
      </w:pPr>
      <w:r>
        <w:rPr>
          <w:rFonts w:ascii="Times New Roman" w:hAnsi="Times New Roman" w:cs="Times New Roman"/>
        </w:rPr>
        <w:t>There</w:t>
      </w:r>
      <w:r w:rsidR="006B5ECE">
        <w:rPr>
          <w:rFonts w:ascii="Times New Roman" w:hAnsi="Times New Roman" w:cs="Times New Roman"/>
        </w:rPr>
        <w:t xml:space="preserve"> </w:t>
      </w:r>
      <w:r>
        <w:rPr>
          <w:rFonts w:ascii="Times New Roman" w:hAnsi="Times New Roman" w:cs="Times New Roman"/>
        </w:rPr>
        <w:t>could</w:t>
      </w:r>
      <w:r w:rsidR="006B5ECE">
        <w:rPr>
          <w:rFonts w:ascii="Times New Roman" w:hAnsi="Times New Roman" w:cs="Times New Roman"/>
        </w:rPr>
        <w:t xml:space="preserve"> just</w:t>
      </w:r>
      <w:r>
        <w:rPr>
          <w:rFonts w:ascii="Times New Roman" w:hAnsi="Times New Roman" w:cs="Times New Roman"/>
        </w:rPr>
        <w:t xml:space="preserve"> be, I suppose, a silver lining to the storm clouds. The current situation could motivate people—or at least sensible people—to </w:t>
      </w:r>
      <w:proofErr w:type="spellStart"/>
      <w:r>
        <w:rPr>
          <w:rFonts w:ascii="Times New Roman" w:hAnsi="Times New Roman" w:cs="Times New Roman"/>
        </w:rPr>
        <w:t>realise</w:t>
      </w:r>
      <w:proofErr w:type="spellEnd"/>
      <w:r>
        <w:rPr>
          <w:rFonts w:ascii="Times New Roman" w:hAnsi="Times New Roman" w:cs="Times New Roman"/>
        </w:rPr>
        <w:t xml:space="preserve"> that radical change is necessary, and to take appropriate action.  Of course, it will have to overcome the “</w:t>
      </w:r>
      <w:r w:rsidR="0024066C">
        <w:rPr>
          <w:rFonts w:ascii="Times New Roman" w:hAnsi="Times New Roman" w:cs="Times New Roman"/>
        </w:rPr>
        <w:t>We’re</w:t>
      </w:r>
      <w:r>
        <w:rPr>
          <w:rFonts w:ascii="Times New Roman" w:hAnsi="Times New Roman" w:cs="Times New Roman"/>
        </w:rPr>
        <w:t xml:space="preserve"> alright Jack” attitude of many—</w:t>
      </w:r>
      <w:r w:rsidR="0024066C">
        <w:rPr>
          <w:rFonts w:ascii="Times New Roman" w:hAnsi="Times New Roman" w:cs="Times New Roman"/>
        </w:rPr>
        <w:t xml:space="preserve">where the </w:t>
      </w:r>
      <w:r w:rsidR="0024066C" w:rsidRPr="00A2790F">
        <w:rPr>
          <w:rFonts w:ascii="Times New Roman" w:hAnsi="Times New Roman" w:cs="Times New Roman"/>
          <w:i/>
          <w:iCs/>
        </w:rPr>
        <w:t>we</w:t>
      </w:r>
      <w:r w:rsidR="0024066C">
        <w:rPr>
          <w:rFonts w:ascii="Times New Roman" w:hAnsi="Times New Roman" w:cs="Times New Roman"/>
        </w:rPr>
        <w:t xml:space="preserve"> </w:t>
      </w:r>
      <w:proofErr w:type="gramStart"/>
      <w:r w:rsidR="0024066C">
        <w:rPr>
          <w:rFonts w:ascii="Times New Roman" w:hAnsi="Times New Roman" w:cs="Times New Roman"/>
        </w:rPr>
        <w:t>is</w:t>
      </w:r>
      <w:proofErr w:type="gramEnd"/>
      <w:r w:rsidR="0024066C">
        <w:rPr>
          <w:rFonts w:ascii="Times New Roman" w:hAnsi="Times New Roman" w:cs="Times New Roman"/>
        </w:rPr>
        <w:t xml:space="preserve"> either an individual, a</w:t>
      </w:r>
      <w:r>
        <w:rPr>
          <w:rFonts w:ascii="Times New Roman" w:hAnsi="Times New Roman" w:cs="Times New Roman"/>
        </w:rPr>
        <w:t xml:space="preserve"> family, </w:t>
      </w:r>
      <w:r w:rsidR="0024066C">
        <w:rPr>
          <w:rFonts w:ascii="Times New Roman" w:hAnsi="Times New Roman" w:cs="Times New Roman"/>
        </w:rPr>
        <w:t>a</w:t>
      </w:r>
      <w:r>
        <w:rPr>
          <w:rFonts w:ascii="Times New Roman" w:hAnsi="Times New Roman" w:cs="Times New Roman"/>
        </w:rPr>
        <w:t xml:space="preserve"> class, or </w:t>
      </w:r>
      <w:r w:rsidR="0024066C">
        <w:rPr>
          <w:rFonts w:ascii="Times New Roman" w:hAnsi="Times New Roman" w:cs="Times New Roman"/>
        </w:rPr>
        <w:t>a</w:t>
      </w:r>
      <w:r>
        <w:rPr>
          <w:rFonts w:ascii="Times New Roman" w:hAnsi="Times New Roman" w:cs="Times New Roman"/>
        </w:rPr>
        <w:t xml:space="preserve"> nation. But this is exactly the social-at</w:t>
      </w:r>
      <w:r>
        <w:rPr>
          <w:rFonts w:ascii="Times New Roman" w:hAnsi="Times New Roman" w:cs="Times New Roman" w:hint="eastAsia"/>
        </w:rPr>
        <w:t>omist</w:t>
      </w:r>
      <w:r>
        <w:rPr>
          <w:rFonts w:ascii="Times New Roman" w:hAnsi="Times New Roman" w:cs="Times New Roman"/>
        </w:rPr>
        <w:t xml:space="preserve">-inspired thinking </w:t>
      </w:r>
      <w:proofErr w:type="spellStart"/>
      <w:r>
        <w:rPr>
          <w:rFonts w:ascii="Times New Roman" w:hAnsi="Times New Roman" w:cs="Times New Roman"/>
        </w:rPr>
        <w:t>legitimised</w:t>
      </w:r>
      <w:proofErr w:type="spellEnd"/>
      <w:r>
        <w:rPr>
          <w:rFonts w:ascii="Times New Roman" w:hAnsi="Times New Roman" w:cs="Times New Roman"/>
        </w:rPr>
        <w:t xml:space="preserve"> by capitalist accounts of rationality, </w:t>
      </w:r>
      <w:r w:rsidR="006B5ECE">
        <w:rPr>
          <w:rFonts w:ascii="Times New Roman" w:hAnsi="Times New Roman" w:cs="Times New Roman"/>
        </w:rPr>
        <w:t xml:space="preserve">and </w:t>
      </w:r>
      <w:r>
        <w:rPr>
          <w:rFonts w:ascii="Times New Roman" w:hAnsi="Times New Roman" w:cs="Times New Roman"/>
        </w:rPr>
        <w:t>which has led us to the sorry mess we are now in.</w:t>
      </w:r>
      <w:r w:rsidR="00596948">
        <w:rPr>
          <w:rStyle w:val="FootnoteReference"/>
          <w:rFonts w:ascii="Times New Roman" w:hAnsi="Times New Roman" w:cs="Times New Roman"/>
        </w:rPr>
        <w:footnoteReference w:id="7"/>
      </w:r>
      <w:r>
        <w:rPr>
          <w:rFonts w:ascii="Times New Roman" w:hAnsi="Times New Roman" w:cs="Times New Roman"/>
        </w:rPr>
        <w:t xml:space="preserve"> No one will be left untouched by </w:t>
      </w:r>
      <w:r w:rsidR="006B5ECE">
        <w:rPr>
          <w:rFonts w:ascii="Times New Roman" w:hAnsi="Times New Roman" w:cs="Times New Roman"/>
        </w:rPr>
        <w:t xml:space="preserve">the </w:t>
      </w:r>
      <w:r>
        <w:rPr>
          <w:rFonts w:ascii="Times New Roman" w:hAnsi="Times New Roman" w:cs="Times New Roman"/>
        </w:rPr>
        <w:t xml:space="preserve">global ecological catastrophe of the one and only world we have.  The socio-political-economic world needs to change, or the natural world will force </w:t>
      </w:r>
      <w:r w:rsidR="0024066C">
        <w:rPr>
          <w:rFonts w:ascii="Times New Roman" w:hAnsi="Times New Roman" w:cs="Times New Roman"/>
        </w:rPr>
        <w:t>it</w:t>
      </w:r>
      <w:r>
        <w:rPr>
          <w:rFonts w:ascii="Times New Roman" w:hAnsi="Times New Roman" w:cs="Times New Roman"/>
        </w:rPr>
        <w:t xml:space="preserve"> to so</w:t>
      </w:r>
      <w:r w:rsidR="00B81E99">
        <w:rPr>
          <w:rFonts w:ascii="Times New Roman" w:hAnsi="Times New Roman" w:cs="Times New Roman"/>
        </w:rPr>
        <w:t>—</w:t>
      </w:r>
      <w:r>
        <w:rPr>
          <w:rFonts w:ascii="Times New Roman" w:hAnsi="Times New Roman" w:cs="Times New Roman"/>
        </w:rPr>
        <w:t>and</w:t>
      </w:r>
      <w:r w:rsidR="0024066C">
        <w:rPr>
          <w:rFonts w:ascii="Times New Roman" w:hAnsi="Times New Roman" w:cs="Times New Roman"/>
        </w:rPr>
        <w:t xml:space="preserve"> in</w:t>
      </w:r>
      <w:r>
        <w:rPr>
          <w:rFonts w:ascii="Times New Roman" w:hAnsi="Times New Roman" w:cs="Times New Roman"/>
        </w:rPr>
        <w:t xml:space="preserve"> a way that no one will like.</w:t>
      </w:r>
    </w:p>
    <w:p w:rsidR="00142502" w:rsidRDefault="00142502" w:rsidP="00D52164">
      <w:pPr>
        <w:rPr>
          <w:rFonts w:ascii="Times New Roman" w:hAnsi="Times New Roman" w:cs="Times New Roman"/>
        </w:rPr>
      </w:pPr>
    </w:p>
    <w:p w:rsidR="00142502" w:rsidRDefault="00142502" w:rsidP="00D52164">
      <w:pPr>
        <w:rPr>
          <w:rFonts w:ascii="Times New Roman" w:hAnsi="Times New Roman" w:cs="Times New Roman"/>
        </w:rPr>
      </w:pPr>
      <w:r>
        <w:rPr>
          <w:rFonts w:ascii="Times New Roman" w:hAnsi="Times New Roman" w:cs="Times New Roman"/>
        </w:rPr>
        <w:t xml:space="preserve">Which brings me to a final comment.  The title of the book is </w:t>
      </w:r>
      <w:r w:rsidRPr="00142502">
        <w:rPr>
          <w:rFonts w:ascii="Times New Roman" w:hAnsi="Times New Roman" w:cs="Times New Roman"/>
          <w:i/>
          <w:iCs/>
        </w:rPr>
        <w:t>Capitalism—its Nature and Replacement, Buddhist and Marxist Insights</w:t>
      </w:r>
      <w:r>
        <w:rPr>
          <w:rFonts w:ascii="Times New Roman" w:hAnsi="Times New Roman" w:cs="Times New Roman"/>
        </w:rPr>
        <w:t xml:space="preserve">. To say the least, this is a very ugly title. What I was </w:t>
      </w:r>
      <w:r>
        <w:rPr>
          <w:rFonts w:ascii="Times New Roman" w:hAnsi="Times New Roman" w:cs="Times New Roman"/>
        </w:rPr>
        <w:lastRenderedPageBreak/>
        <w:t xml:space="preserve">planning to call </w:t>
      </w:r>
      <w:r w:rsidRPr="0024066C">
        <w:rPr>
          <w:rFonts w:ascii="Times New Roman" w:hAnsi="Times New Roman" w:cs="Times New Roman"/>
        </w:rPr>
        <w:t>the book was</w:t>
      </w:r>
      <w:r w:rsidR="0024066C">
        <w:rPr>
          <w:rFonts w:ascii="Times New Roman" w:hAnsi="Times New Roman" w:cs="Times New Roman"/>
        </w:rPr>
        <w:t>:</w:t>
      </w:r>
      <w:r w:rsidRPr="00142502">
        <w:rPr>
          <w:rFonts w:ascii="Times New Roman" w:hAnsi="Times New Roman" w:cs="Times New Roman"/>
          <w:i/>
          <w:iCs/>
        </w:rPr>
        <w:t xml:space="preserve"> the point, however, is to change it</w:t>
      </w:r>
      <w:r>
        <w:rPr>
          <w:rFonts w:ascii="Times New Roman" w:hAnsi="Times New Roman" w:cs="Times New Roman"/>
        </w:rPr>
        <w:t>. Anyone familiar with Marx will recognize the allusion to the last of his Theses of Feuerbach. Routledge did not like the title. They thought that few would understand what it meant, and they wanted a title th</w:t>
      </w:r>
      <w:r w:rsidR="0024066C">
        <w:rPr>
          <w:rFonts w:ascii="Times New Roman" w:hAnsi="Times New Roman" w:cs="Times New Roman"/>
        </w:rPr>
        <w:t>a</w:t>
      </w:r>
      <w:r>
        <w:rPr>
          <w:rFonts w:ascii="Times New Roman" w:hAnsi="Times New Roman" w:cs="Times New Roman"/>
        </w:rPr>
        <w:t xml:space="preserve">t reflected the contents of the book. I had </w:t>
      </w:r>
      <w:r w:rsidR="00A07AFE">
        <w:rPr>
          <w:rFonts w:ascii="Times New Roman" w:hAnsi="Times New Roman" w:cs="Times New Roman"/>
        </w:rPr>
        <w:t xml:space="preserve">had </w:t>
      </w:r>
      <w:r>
        <w:rPr>
          <w:rFonts w:ascii="Times New Roman" w:hAnsi="Times New Roman" w:cs="Times New Roman"/>
        </w:rPr>
        <w:t xml:space="preserve">so much trouble finding a publisher </w:t>
      </w:r>
      <w:r w:rsidR="0024066C">
        <w:rPr>
          <w:rFonts w:ascii="Times New Roman" w:hAnsi="Times New Roman" w:cs="Times New Roman"/>
        </w:rPr>
        <w:t>for</w:t>
      </w:r>
      <w:r>
        <w:rPr>
          <w:rFonts w:ascii="Times New Roman" w:hAnsi="Times New Roman" w:cs="Times New Roman"/>
        </w:rPr>
        <w:t xml:space="preserve"> the book, that I decided not t</w:t>
      </w:r>
      <w:r w:rsidR="00372448">
        <w:rPr>
          <w:rFonts w:ascii="Times New Roman" w:hAnsi="Times New Roman" w:cs="Times New Roman"/>
        </w:rPr>
        <w:t>o</w:t>
      </w:r>
      <w:r>
        <w:rPr>
          <w:rFonts w:ascii="Times New Roman" w:hAnsi="Times New Roman" w:cs="Times New Roman"/>
        </w:rPr>
        <w:t xml:space="preserve"> fight the matter. Perhaps I should have. </w:t>
      </w:r>
      <w:r w:rsidR="006B5ECE">
        <w:rPr>
          <w:rFonts w:ascii="Times New Roman" w:hAnsi="Times New Roman" w:cs="Times New Roman"/>
        </w:rPr>
        <w:t xml:space="preserve">In producing this translation, we </w:t>
      </w:r>
      <w:r>
        <w:rPr>
          <w:rFonts w:ascii="Times New Roman" w:hAnsi="Times New Roman" w:cs="Times New Roman"/>
        </w:rPr>
        <w:t xml:space="preserve">considered changing the title, but in the end decided against it. It would </w:t>
      </w:r>
      <w:r w:rsidR="006B5ECE">
        <w:rPr>
          <w:rFonts w:ascii="Times New Roman" w:hAnsi="Times New Roman" w:cs="Times New Roman"/>
        </w:rPr>
        <w:t xml:space="preserve">just </w:t>
      </w:r>
      <w:r>
        <w:rPr>
          <w:rFonts w:ascii="Times New Roman" w:hAnsi="Times New Roman" w:cs="Times New Roman"/>
        </w:rPr>
        <w:t>have caused too much confusion. And as Berend put it</w:t>
      </w:r>
      <w:r w:rsidR="006B5ECE">
        <w:rPr>
          <w:rFonts w:ascii="Times New Roman" w:hAnsi="Times New Roman" w:cs="Times New Roman"/>
        </w:rPr>
        <w:t xml:space="preserve"> to me</w:t>
      </w:r>
      <w:r>
        <w:rPr>
          <w:rFonts w:ascii="Times New Roman" w:hAnsi="Times New Roman" w:cs="Times New Roman"/>
        </w:rPr>
        <w:t>, there is already too much of this in the world.</w:t>
      </w:r>
    </w:p>
    <w:p w:rsidR="00142502" w:rsidRDefault="00142502" w:rsidP="00D52164">
      <w:pPr>
        <w:rPr>
          <w:rFonts w:ascii="Times New Roman" w:hAnsi="Times New Roman" w:cs="Times New Roman"/>
        </w:rPr>
      </w:pPr>
    </w:p>
    <w:p w:rsidR="00142502" w:rsidRDefault="00142502" w:rsidP="00D52164">
      <w:pPr>
        <w:rPr>
          <w:rFonts w:ascii="Times New Roman" w:hAnsi="Times New Roman" w:cs="Times New Roman"/>
        </w:rPr>
      </w:pPr>
      <w:r>
        <w:rPr>
          <w:rFonts w:ascii="Times New Roman" w:hAnsi="Times New Roman" w:cs="Times New Roman"/>
        </w:rPr>
        <w:t>Indeed so. It is n</w:t>
      </w:r>
      <w:r w:rsidR="0024066C">
        <w:rPr>
          <w:rFonts w:ascii="Times New Roman" w:hAnsi="Times New Roman" w:cs="Times New Roman"/>
        </w:rPr>
        <w:t xml:space="preserve">ow </w:t>
      </w:r>
      <w:r>
        <w:rPr>
          <w:rFonts w:ascii="Times New Roman" w:hAnsi="Times New Roman" w:cs="Times New Roman"/>
        </w:rPr>
        <w:t xml:space="preserve">past time for a </w:t>
      </w:r>
      <w:r w:rsidR="0024066C">
        <w:rPr>
          <w:rFonts w:ascii="Times New Roman" w:hAnsi="Times New Roman" w:cs="Times New Roman"/>
        </w:rPr>
        <w:t xml:space="preserve">more </w:t>
      </w:r>
      <w:r>
        <w:rPr>
          <w:rFonts w:ascii="Times New Roman" w:hAnsi="Times New Roman" w:cs="Times New Roman"/>
        </w:rPr>
        <w:t xml:space="preserve">rational and humane world to arise, like a lotus, from the </w:t>
      </w:r>
      <w:r w:rsidR="00A43C8E">
        <w:rPr>
          <w:rFonts w:ascii="Times New Roman" w:hAnsi="Times New Roman" w:cs="Times New Roman"/>
        </w:rPr>
        <w:t>present shamble</w:t>
      </w:r>
      <w:r>
        <w:rPr>
          <w:rFonts w:ascii="Times New Roman" w:hAnsi="Times New Roman" w:cs="Times New Roman"/>
        </w:rPr>
        <w:t>s</w:t>
      </w:r>
      <w:r w:rsidR="00A43C8E">
        <w:rPr>
          <w:rFonts w:ascii="Times New Roman" w:hAnsi="Times New Roman" w:cs="Times New Roman"/>
        </w:rPr>
        <w:t xml:space="preserve"> we have made of it</w:t>
      </w:r>
      <w:r>
        <w:rPr>
          <w:rFonts w:ascii="Times New Roman" w:hAnsi="Times New Roman" w:cs="Times New Roman"/>
        </w:rPr>
        <w:t>.</w:t>
      </w:r>
    </w:p>
    <w:p w:rsidR="00142502" w:rsidRDefault="00142502" w:rsidP="00D52164">
      <w:pPr>
        <w:rPr>
          <w:rFonts w:ascii="Times New Roman" w:hAnsi="Times New Roman" w:cs="Times New Roman"/>
        </w:rPr>
      </w:pPr>
    </w:p>
    <w:p w:rsidR="00142502" w:rsidRPr="00142502" w:rsidRDefault="00142502" w:rsidP="00D52164">
      <w:pPr>
        <w:rPr>
          <w:rFonts w:ascii="Times New Roman" w:hAnsi="Times New Roman" w:cs="Times New Roman"/>
          <w:i/>
          <w:iCs/>
        </w:rPr>
      </w:pPr>
      <w:r w:rsidRPr="00142502">
        <w:rPr>
          <w:rFonts w:ascii="Times New Roman" w:hAnsi="Times New Roman" w:cs="Times New Roman"/>
          <w:i/>
          <w:iCs/>
        </w:rPr>
        <w:t>Graham Priest</w:t>
      </w:r>
    </w:p>
    <w:p w:rsidR="00142502" w:rsidRPr="00142502" w:rsidRDefault="00142502" w:rsidP="00D52164">
      <w:pPr>
        <w:rPr>
          <w:rFonts w:ascii="Times New Roman" w:hAnsi="Times New Roman" w:cs="Times New Roman"/>
          <w:i/>
          <w:iCs/>
        </w:rPr>
      </w:pPr>
      <w:r w:rsidRPr="00142502">
        <w:rPr>
          <w:rFonts w:ascii="Times New Roman" w:hAnsi="Times New Roman" w:cs="Times New Roman"/>
          <w:i/>
          <w:iCs/>
        </w:rPr>
        <w:t>New York</w:t>
      </w:r>
    </w:p>
    <w:p w:rsidR="00142502" w:rsidRPr="00142502" w:rsidRDefault="00142502" w:rsidP="00D52164">
      <w:pPr>
        <w:rPr>
          <w:rFonts w:ascii="Times New Roman" w:hAnsi="Times New Roman" w:cs="Times New Roman"/>
          <w:i/>
          <w:iCs/>
        </w:rPr>
      </w:pPr>
      <w:r w:rsidRPr="00142502">
        <w:rPr>
          <w:rFonts w:ascii="Times New Roman" w:hAnsi="Times New Roman" w:cs="Times New Roman"/>
          <w:i/>
          <w:iCs/>
        </w:rPr>
        <w:t>August 2025</w:t>
      </w:r>
    </w:p>
    <w:p w:rsidR="00742C3A" w:rsidRDefault="00742C3A" w:rsidP="00D52164">
      <w:pPr>
        <w:rPr>
          <w:rFonts w:ascii="Times New Roman" w:hAnsi="Times New Roman" w:cs="Times New Roman"/>
        </w:rPr>
      </w:pPr>
    </w:p>
    <w:p w:rsidR="00EA5AB8" w:rsidRPr="00EA5AB8" w:rsidRDefault="00EA5AB8">
      <w:pPr>
        <w:rPr>
          <w:rFonts w:ascii="Times New Roman" w:hAnsi="Times New Roman" w:cs="Times New Roman"/>
          <w:sz w:val="28"/>
          <w:szCs w:val="28"/>
        </w:rPr>
      </w:pPr>
    </w:p>
    <w:sectPr w:rsidR="00EA5AB8" w:rsidRPr="00EA5AB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162F" w:rsidRDefault="00F5162F" w:rsidP="001C4587">
      <w:r>
        <w:separator/>
      </w:r>
    </w:p>
  </w:endnote>
  <w:endnote w:type="continuationSeparator" w:id="0">
    <w:p w:rsidR="00F5162F" w:rsidRDefault="00F5162F" w:rsidP="001C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655384"/>
      <w:docPartObj>
        <w:docPartGallery w:val="Page Numbers (Bottom of Page)"/>
        <w:docPartUnique/>
      </w:docPartObj>
    </w:sdtPr>
    <w:sdtContent>
      <w:p w:rsidR="00F15444" w:rsidRDefault="00F15444" w:rsidP="00974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15444" w:rsidRDefault="00F15444" w:rsidP="00F15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310954"/>
      <w:docPartObj>
        <w:docPartGallery w:val="Page Numbers (Bottom of Page)"/>
        <w:docPartUnique/>
      </w:docPartObj>
    </w:sdtPr>
    <w:sdtContent>
      <w:p w:rsidR="00F15444" w:rsidRDefault="00F15444" w:rsidP="00974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15444" w:rsidRDefault="00F15444" w:rsidP="00F154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162F" w:rsidRDefault="00F5162F" w:rsidP="001C4587">
      <w:r>
        <w:separator/>
      </w:r>
    </w:p>
  </w:footnote>
  <w:footnote w:type="continuationSeparator" w:id="0">
    <w:p w:rsidR="00F5162F" w:rsidRDefault="00F5162F" w:rsidP="001C4587">
      <w:r>
        <w:continuationSeparator/>
      </w:r>
    </w:p>
  </w:footnote>
  <w:footnote w:id="1">
    <w:p w:rsidR="00A2790F" w:rsidRPr="00A2790F" w:rsidRDefault="00A2790F">
      <w:pPr>
        <w:pStyle w:val="FootnoteText"/>
        <w:rPr>
          <w:rFonts w:ascii="Times New Roman" w:hAnsi="Times New Roman" w:cs="Times New Roman"/>
          <w:sz w:val="24"/>
          <w:szCs w:val="24"/>
        </w:rPr>
      </w:pPr>
      <w:r w:rsidRPr="00A2790F">
        <w:rPr>
          <w:rStyle w:val="FootnoteReference"/>
          <w:rFonts w:ascii="Times New Roman" w:hAnsi="Times New Roman" w:cs="Times New Roman"/>
          <w:sz w:val="24"/>
          <w:szCs w:val="24"/>
        </w:rPr>
        <w:footnoteRef/>
      </w:r>
      <w:r w:rsidRPr="00A2790F">
        <w:rPr>
          <w:rFonts w:ascii="Times New Roman" w:hAnsi="Times New Roman" w:cs="Times New Roman"/>
          <w:sz w:val="24"/>
          <w:szCs w:val="24"/>
        </w:rPr>
        <w:t xml:space="preserve"> A German translation is also under way, and should be out some time in 2026.</w:t>
      </w:r>
    </w:p>
  </w:footnote>
  <w:footnote w:id="2">
    <w:p w:rsidR="00575523" w:rsidRPr="00575523" w:rsidRDefault="00575523">
      <w:pPr>
        <w:pStyle w:val="FootnoteText"/>
        <w:rPr>
          <w:rFonts w:ascii="Times New Roman" w:hAnsi="Times New Roman" w:cs="Times New Roman"/>
          <w:sz w:val="24"/>
          <w:szCs w:val="24"/>
        </w:rPr>
      </w:pPr>
      <w:r w:rsidRPr="00575523">
        <w:rPr>
          <w:rStyle w:val="FootnoteReference"/>
          <w:rFonts w:ascii="Times New Roman" w:hAnsi="Times New Roman" w:cs="Times New Roman"/>
          <w:sz w:val="24"/>
          <w:szCs w:val="24"/>
        </w:rPr>
        <w:footnoteRef/>
      </w:r>
      <w:r w:rsidRPr="00575523">
        <w:rPr>
          <w:rFonts w:ascii="Times New Roman" w:hAnsi="Times New Roman" w:cs="Times New Roman"/>
          <w:sz w:val="24"/>
          <w:szCs w:val="24"/>
        </w:rPr>
        <w:t xml:space="preserve"> Many thanks go to Anna </w:t>
      </w:r>
      <w:proofErr w:type="spellStart"/>
      <w:r w:rsidRPr="00575523">
        <w:rPr>
          <w:rFonts w:ascii="Times New Roman" w:hAnsi="Times New Roman" w:cs="Times New Roman"/>
          <w:sz w:val="24"/>
          <w:szCs w:val="24"/>
        </w:rPr>
        <w:t>Malavisi</w:t>
      </w:r>
      <w:proofErr w:type="spellEnd"/>
      <w:r w:rsidRPr="00575523">
        <w:rPr>
          <w:rFonts w:ascii="Times New Roman" w:hAnsi="Times New Roman" w:cs="Times New Roman"/>
          <w:sz w:val="24"/>
          <w:szCs w:val="24"/>
        </w:rPr>
        <w:t xml:space="preserve"> for her comments on an earlier draft of this for</w:t>
      </w:r>
      <w:r>
        <w:rPr>
          <w:rFonts w:ascii="Times New Roman" w:hAnsi="Times New Roman" w:cs="Times New Roman"/>
          <w:sz w:val="24"/>
          <w:szCs w:val="24"/>
        </w:rPr>
        <w:t>e</w:t>
      </w:r>
      <w:r w:rsidRPr="00575523">
        <w:rPr>
          <w:rFonts w:ascii="Times New Roman" w:hAnsi="Times New Roman" w:cs="Times New Roman"/>
          <w:sz w:val="24"/>
          <w:szCs w:val="24"/>
        </w:rPr>
        <w:t>word.</w:t>
      </w:r>
    </w:p>
  </w:footnote>
  <w:footnote w:id="3">
    <w:p w:rsidR="001C4587" w:rsidRDefault="001C4587">
      <w:pPr>
        <w:pStyle w:val="FootnoteText"/>
      </w:pPr>
      <w:r>
        <w:rPr>
          <w:rStyle w:val="FootnoteReference"/>
        </w:rPr>
        <w:footnoteRef/>
      </w:r>
      <w:r>
        <w:t xml:space="preserve"> </w:t>
      </w:r>
      <w:r w:rsidRPr="001C4587">
        <w:rPr>
          <w:rFonts w:ascii="Times New Roman" w:hAnsi="Times New Roman" w:cs="Times New Roman"/>
          <w:sz w:val="24"/>
          <w:szCs w:val="24"/>
        </w:rPr>
        <w:t>The invasion was a consequence of the power drive discussed in 8.3. Putin wished to recreate the old Soviet empire—and, of course</w:t>
      </w:r>
      <w:r w:rsidR="00B81E99">
        <w:rPr>
          <w:rFonts w:ascii="Times New Roman" w:hAnsi="Times New Roman" w:cs="Times New Roman"/>
          <w:sz w:val="24"/>
          <w:szCs w:val="24"/>
        </w:rPr>
        <w:t xml:space="preserve">, </w:t>
      </w:r>
      <w:r w:rsidR="00A07AFE">
        <w:rPr>
          <w:rFonts w:ascii="Times New Roman" w:hAnsi="Times New Roman" w:cs="Times New Roman"/>
          <w:sz w:val="24"/>
          <w:szCs w:val="24"/>
        </w:rPr>
        <w:t xml:space="preserve">increase </w:t>
      </w:r>
      <w:r w:rsidRPr="001C4587">
        <w:rPr>
          <w:rFonts w:ascii="Times New Roman" w:hAnsi="Times New Roman" w:cs="Times New Roman"/>
          <w:sz w:val="24"/>
          <w:szCs w:val="24"/>
        </w:rPr>
        <w:t>his own personal power.  However, the West bears a certain responsibility for events. Its own drive for power pushed NATO to the very border of Russia. One need only think of what the US response would be if military forces of Russia or its allies were now along the Canadian or Mexican border.)</w:t>
      </w:r>
    </w:p>
  </w:footnote>
  <w:footnote w:id="4">
    <w:p w:rsidR="00A2790F" w:rsidRPr="00A2790F" w:rsidRDefault="00A2790F">
      <w:pPr>
        <w:pStyle w:val="FootnoteText"/>
        <w:rPr>
          <w:rFonts w:ascii="Times New Roman" w:hAnsi="Times New Roman" w:cs="Times New Roman"/>
          <w:sz w:val="24"/>
          <w:szCs w:val="24"/>
        </w:rPr>
      </w:pPr>
      <w:r w:rsidRPr="00A2790F">
        <w:rPr>
          <w:rStyle w:val="FootnoteReference"/>
          <w:rFonts w:ascii="Times New Roman" w:hAnsi="Times New Roman" w:cs="Times New Roman"/>
          <w:sz w:val="24"/>
          <w:szCs w:val="24"/>
        </w:rPr>
        <w:footnoteRef/>
      </w:r>
      <w:r w:rsidRPr="00A2790F">
        <w:rPr>
          <w:rFonts w:ascii="Times New Roman" w:hAnsi="Times New Roman" w:cs="Times New Roman"/>
          <w:sz w:val="24"/>
          <w:szCs w:val="24"/>
        </w:rPr>
        <w:t xml:space="preserve"> And of course, those who wish to use it for </w:t>
      </w:r>
      <w:r w:rsidR="006B5ECE">
        <w:rPr>
          <w:rFonts w:ascii="Times New Roman" w:hAnsi="Times New Roman" w:cs="Times New Roman"/>
          <w:sz w:val="24"/>
          <w:szCs w:val="24"/>
        </w:rPr>
        <w:t>murderous</w:t>
      </w:r>
      <w:r w:rsidRPr="00A2790F">
        <w:rPr>
          <w:rFonts w:ascii="Times New Roman" w:hAnsi="Times New Roman" w:cs="Times New Roman"/>
          <w:sz w:val="24"/>
          <w:szCs w:val="24"/>
        </w:rPr>
        <w:t xml:space="preserve"> purposes, as is being done by</w:t>
      </w:r>
      <w:r w:rsidR="006B5ECE">
        <w:rPr>
          <w:rFonts w:ascii="Times New Roman" w:hAnsi="Times New Roman" w:cs="Times New Roman"/>
          <w:sz w:val="24"/>
          <w:szCs w:val="24"/>
        </w:rPr>
        <w:t xml:space="preserve"> (amongst others) the Israeli government</w:t>
      </w:r>
      <w:r w:rsidRPr="00A2790F">
        <w:rPr>
          <w:rFonts w:ascii="Times New Roman" w:hAnsi="Times New Roman" w:cs="Times New Roman"/>
          <w:sz w:val="24"/>
          <w:szCs w:val="24"/>
        </w:rPr>
        <w:t xml:space="preserve"> at the moment.</w:t>
      </w:r>
      <w:r>
        <w:rPr>
          <w:rFonts w:ascii="Times New Roman" w:hAnsi="Times New Roman" w:cs="Times New Roman"/>
          <w:sz w:val="24"/>
          <w:szCs w:val="24"/>
        </w:rPr>
        <w:t xml:space="preserve">  Jews have for centuries been the target of antisemitism by Western Christian countries—an antisemitism which culminated in Hitler’s genocide.  It is </w:t>
      </w:r>
      <w:r w:rsidR="00A25D32">
        <w:rPr>
          <w:rFonts w:ascii="Times New Roman" w:hAnsi="Times New Roman" w:cs="Times New Roman"/>
          <w:sz w:val="24"/>
          <w:szCs w:val="24"/>
        </w:rPr>
        <w:t xml:space="preserve">therefore doubly </w:t>
      </w:r>
      <w:r>
        <w:rPr>
          <w:rFonts w:ascii="Times New Roman" w:hAnsi="Times New Roman" w:cs="Times New Roman"/>
          <w:sz w:val="24"/>
          <w:szCs w:val="24"/>
        </w:rPr>
        <w:t>tragic to see the genocidal policies now being p</w:t>
      </w:r>
      <w:r w:rsidR="00A25D32">
        <w:rPr>
          <w:rFonts w:ascii="Times New Roman" w:hAnsi="Times New Roman" w:cs="Times New Roman"/>
          <w:sz w:val="24"/>
          <w:szCs w:val="24"/>
        </w:rPr>
        <w:t>u</w:t>
      </w:r>
      <w:r>
        <w:rPr>
          <w:rFonts w:ascii="Times New Roman" w:hAnsi="Times New Roman" w:cs="Times New Roman"/>
          <w:sz w:val="24"/>
          <w:szCs w:val="24"/>
        </w:rPr>
        <w:t xml:space="preserve">rsued by the Israeli government itself against another </w:t>
      </w:r>
      <w:r w:rsidR="00B97109">
        <w:rPr>
          <w:rFonts w:ascii="Times New Roman" w:hAnsi="Times New Roman" w:cs="Times New Roman"/>
          <w:sz w:val="24"/>
          <w:szCs w:val="24"/>
        </w:rPr>
        <w:t>group</w:t>
      </w:r>
      <w:r>
        <w:rPr>
          <w:rFonts w:ascii="Times New Roman" w:hAnsi="Times New Roman" w:cs="Times New Roman"/>
          <w:sz w:val="24"/>
          <w:szCs w:val="24"/>
        </w:rPr>
        <w:t>—indeed, a</w:t>
      </w:r>
      <w:r w:rsidR="00A07AFE">
        <w:rPr>
          <w:rFonts w:ascii="Times New Roman" w:hAnsi="Times New Roman" w:cs="Times New Roman"/>
          <w:sz w:val="24"/>
          <w:szCs w:val="24"/>
        </w:rPr>
        <w:t>nother</w:t>
      </w:r>
      <w:r>
        <w:rPr>
          <w:rFonts w:ascii="Times New Roman" w:hAnsi="Times New Roman" w:cs="Times New Roman"/>
          <w:sz w:val="24"/>
          <w:szCs w:val="24"/>
        </w:rPr>
        <w:t xml:space="preserve"> semitic </w:t>
      </w:r>
      <w:r w:rsidR="00B97109">
        <w:rPr>
          <w:rFonts w:ascii="Times New Roman" w:hAnsi="Times New Roman" w:cs="Times New Roman"/>
          <w:sz w:val="24"/>
          <w:szCs w:val="24"/>
        </w:rPr>
        <w:t>people</w:t>
      </w:r>
      <w:r>
        <w:rPr>
          <w:rFonts w:ascii="Times New Roman" w:hAnsi="Times New Roman" w:cs="Times New Roman"/>
          <w:sz w:val="24"/>
          <w:szCs w:val="24"/>
        </w:rPr>
        <w:t xml:space="preserve">: the Palestinians. (It should be emphasized that not all Jews </w:t>
      </w:r>
      <w:r w:rsidR="00B97109">
        <w:rPr>
          <w:rFonts w:ascii="Times New Roman" w:hAnsi="Times New Roman" w:cs="Times New Roman"/>
          <w:sz w:val="24"/>
          <w:szCs w:val="24"/>
        </w:rPr>
        <w:t>either within or without</w:t>
      </w:r>
      <w:r>
        <w:rPr>
          <w:rFonts w:ascii="Times New Roman" w:hAnsi="Times New Roman" w:cs="Times New Roman"/>
          <w:sz w:val="24"/>
          <w:szCs w:val="24"/>
        </w:rPr>
        <w:t xml:space="preserve"> Israel support these actions of the Israeli government.)  </w:t>
      </w:r>
      <w:r w:rsidR="00B04550">
        <w:rPr>
          <w:rFonts w:ascii="Times New Roman" w:hAnsi="Times New Roman" w:cs="Times New Roman"/>
          <w:sz w:val="24"/>
          <w:szCs w:val="24"/>
        </w:rPr>
        <w:t>A number of</w:t>
      </w:r>
      <w:r>
        <w:rPr>
          <w:rFonts w:ascii="Times New Roman" w:hAnsi="Times New Roman" w:cs="Times New Roman"/>
          <w:sz w:val="24"/>
          <w:szCs w:val="24"/>
        </w:rPr>
        <w:t xml:space="preserve"> Western Christian countries—most obviously the USA—are now showing their antisemitic </w:t>
      </w:r>
      <w:proofErr w:type="spellStart"/>
      <w:r>
        <w:rPr>
          <w:rFonts w:ascii="Times New Roman" w:hAnsi="Times New Roman" w:cs="Times New Roman"/>
          <w:sz w:val="24"/>
          <w:szCs w:val="24"/>
        </w:rPr>
        <w:t>colours</w:t>
      </w:r>
      <w:proofErr w:type="spellEnd"/>
      <w:r w:rsidR="006B5ECE">
        <w:rPr>
          <w:rFonts w:ascii="Times New Roman" w:hAnsi="Times New Roman" w:cs="Times New Roman"/>
          <w:sz w:val="24"/>
          <w:szCs w:val="24"/>
        </w:rPr>
        <w:t xml:space="preserve"> again</w:t>
      </w:r>
      <w:r>
        <w:rPr>
          <w:rFonts w:ascii="Times New Roman" w:hAnsi="Times New Roman" w:cs="Times New Roman"/>
          <w:sz w:val="24"/>
          <w:szCs w:val="24"/>
        </w:rPr>
        <w:t xml:space="preserve"> by </w:t>
      </w:r>
      <w:r w:rsidR="00A72E3C">
        <w:rPr>
          <w:rFonts w:ascii="Times New Roman" w:hAnsi="Times New Roman" w:cs="Times New Roman"/>
          <w:sz w:val="24"/>
          <w:szCs w:val="24"/>
        </w:rPr>
        <w:t>enabling and defending</w:t>
      </w:r>
      <w:r>
        <w:rPr>
          <w:rFonts w:ascii="Times New Roman" w:hAnsi="Times New Roman" w:cs="Times New Roman"/>
          <w:sz w:val="24"/>
          <w:szCs w:val="24"/>
        </w:rPr>
        <w:t xml:space="preserve"> the Israeli government’s </w:t>
      </w:r>
      <w:r w:rsidR="00A72E3C">
        <w:rPr>
          <w:rFonts w:ascii="Times New Roman" w:hAnsi="Times New Roman" w:cs="Times New Roman"/>
          <w:sz w:val="24"/>
          <w:szCs w:val="24"/>
        </w:rPr>
        <w:t>actions</w:t>
      </w:r>
      <w:r>
        <w:rPr>
          <w:rFonts w:ascii="Times New Roman" w:hAnsi="Times New Roman" w:cs="Times New Roman"/>
          <w:sz w:val="24"/>
          <w:szCs w:val="24"/>
        </w:rPr>
        <w:t>.</w:t>
      </w:r>
    </w:p>
  </w:footnote>
  <w:footnote w:id="5">
    <w:p w:rsidR="003F2712" w:rsidRPr="003F2712" w:rsidRDefault="003F2712">
      <w:pPr>
        <w:pStyle w:val="FootnoteText"/>
        <w:rPr>
          <w:rFonts w:ascii="Times New Roman" w:hAnsi="Times New Roman" w:cs="Times New Roman"/>
          <w:sz w:val="24"/>
          <w:szCs w:val="24"/>
        </w:rPr>
      </w:pPr>
      <w:r w:rsidRPr="003F2712">
        <w:rPr>
          <w:rStyle w:val="FootnoteReference"/>
          <w:rFonts w:ascii="Times New Roman" w:hAnsi="Times New Roman" w:cs="Times New Roman"/>
          <w:sz w:val="24"/>
          <w:szCs w:val="24"/>
        </w:rPr>
        <w:footnoteRef/>
      </w:r>
      <w:r w:rsidRPr="003F2712">
        <w:rPr>
          <w:rFonts w:ascii="Times New Roman" w:hAnsi="Times New Roman" w:cs="Times New Roman"/>
          <w:sz w:val="24"/>
          <w:szCs w:val="24"/>
        </w:rPr>
        <w:t xml:space="preserve"> See 11.4. </w:t>
      </w:r>
    </w:p>
  </w:footnote>
  <w:footnote w:id="6">
    <w:p w:rsidR="00865AE4" w:rsidRPr="00596948" w:rsidRDefault="00865AE4">
      <w:pPr>
        <w:pStyle w:val="FootnoteText"/>
        <w:rPr>
          <w:rFonts w:ascii="Times New Roman" w:hAnsi="Times New Roman" w:cs="Times New Roman"/>
          <w:sz w:val="24"/>
          <w:szCs w:val="24"/>
        </w:rPr>
      </w:pPr>
      <w:r w:rsidRPr="00865AE4">
        <w:rPr>
          <w:rStyle w:val="FootnoteReference"/>
          <w:rFonts w:ascii="Times New Roman" w:hAnsi="Times New Roman" w:cs="Times New Roman"/>
          <w:sz w:val="24"/>
          <w:szCs w:val="24"/>
        </w:rPr>
        <w:footnoteRef/>
      </w:r>
      <w:r w:rsidRPr="00865AE4">
        <w:rPr>
          <w:rFonts w:ascii="Times New Roman" w:hAnsi="Times New Roman" w:cs="Times New Roman"/>
          <w:sz w:val="24"/>
          <w:szCs w:val="24"/>
        </w:rPr>
        <w:t xml:space="preserve"> In 2008 I gave the Brian Medl</w:t>
      </w:r>
      <w:r>
        <w:rPr>
          <w:rFonts w:ascii="Times New Roman" w:hAnsi="Times New Roman" w:cs="Times New Roman"/>
          <w:sz w:val="24"/>
          <w:szCs w:val="24"/>
        </w:rPr>
        <w:t>i</w:t>
      </w:r>
      <w:r w:rsidRPr="00865AE4">
        <w:rPr>
          <w:rFonts w:ascii="Times New Roman" w:hAnsi="Times New Roman" w:cs="Times New Roman"/>
          <w:sz w:val="24"/>
          <w:szCs w:val="24"/>
        </w:rPr>
        <w:t xml:space="preserve">n Memorial Lecture at Flinders University, which was published as </w:t>
      </w:r>
      <w:r>
        <w:rPr>
          <w:rFonts w:ascii="Times New Roman" w:hAnsi="Times New Roman" w:cs="Times New Roman"/>
          <w:color w:val="000000"/>
          <w:kern w:val="0"/>
          <w:sz w:val="24"/>
          <w:szCs w:val="24"/>
        </w:rPr>
        <w:t>‘</w:t>
      </w:r>
      <w:r w:rsidRPr="00865AE4">
        <w:rPr>
          <w:rFonts w:ascii="Times New Roman" w:hAnsi="Times New Roman" w:cs="Times New Roman"/>
          <w:color w:val="000000"/>
          <w:kern w:val="0"/>
          <w:sz w:val="24"/>
          <w:szCs w:val="24"/>
        </w:rPr>
        <w:t>A Prolegomenon to any Planning for the Future</w:t>
      </w:r>
      <w:r>
        <w:rPr>
          <w:rFonts w:ascii="Times New Roman" w:hAnsi="Times New Roman" w:cs="Times New Roman"/>
          <w:color w:val="000000"/>
          <w:kern w:val="0"/>
          <w:sz w:val="24"/>
          <w:szCs w:val="24"/>
        </w:rPr>
        <w:t>’</w:t>
      </w:r>
      <w:r w:rsidRPr="00865AE4">
        <w:rPr>
          <w:rFonts w:ascii="Times New Roman" w:hAnsi="Times New Roman" w:cs="Times New Roman"/>
          <w:color w:val="000000"/>
          <w:kern w:val="0"/>
          <w:sz w:val="24"/>
          <w:szCs w:val="24"/>
        </w:rPr>
        <w:t xml:space="preserve">, </w:t>
      </w:r>
      <w:r w:rsidRPr="00865AE4">
        <w:rPr>
          <w:rFonts w:ascii="Times New Roman" w:hAnsi="Times New Roman" w:cs="Times New Roman"/>
          <w:i/>
          <w:iCs/>
          <w:color w:val="000000"/>
          <w:kern w:val="0"/>
          <w:sz w:val="24"/>
          <w:szCs w:val="24"/>
        </w:rPr>
        <w:t>Ormond Papers</w:t>
      </w:r>
      <w:r w:rsidRPr="00865AE4">
        <w:rPr>
          <w:rFonts w:ascii="Times New Roman" w:hAnsi="Times New Roman" w:cs="Times New Roman"/>
          <w:color w:val="000000"/>
          <w:kern w:val="0"/>
          <w:sz w:val="24"/>
          <w:szCs w:val="24"/>
        </w:rPr>
        <w:t xml:space="preserve"> 29 (2012), pp. 136--143.</w:t>
      </w:r>
      <w:r>
        <w:rPr>
          <w:rFonts w:ascii="Times New Roman" w:hAnsi="Times New Roman" w:cs="Times New Roman"/>
          <w:color w:val="000000"/>
          <w:kern w:val="0"/>
          <w:sz w:val="24"/>
          <w:szCs w:val="24"/>
        </w:rPr>
        <w:t xml:space="preserve"> In that I argued that we must prepare for the total collapse of the world’s socio-economic system. I used part of that lecture when I wrote 3.9, on capitalism and the environment. However, I decided </w:t>
      </w:r>
      <w:r w:rsidR="00A07AFE">
        <w:rPr>
          <w:rFonts w:ascii="Times New Roman" w:hAnsi="Times New Roman" w:cs="Times New Roman"/>
          <w:color w:val="000000"/>
          <w:kern w:val="0"/>
          <w:sz w:val="24"/>
          <w:szCs w:val="24"/>
        </w:rPr>
        <w:t>to omit</w:t>
      </w:r>
      <w:r>
        <w:rPr>
          <w:rFonts w:ascii="Times New Roman" w:hAnsi="Times New Roman" w:cs="Times New Roman"/>
          <w:color w:val="000000"/>
          <w:kern w:val="0"/>
          <w:sz w:val="24"/>
          <w:szCs w:val="24"/>
        </w:rPr>
        <w:t xml:space="preserve"> this pessimistic discussion in the book. I will do the same thing here, though I fear that its pessimism is now even more warranted.</w:t>
      </w:r>
    </w:p>
  </w:footnote>
  <w:footnote w:id="7">
    <w:p w:rsidR="00596948" w:rsidRPr="00596948" w:rsidRDefault="00596948" w:rsidP="00596948">
      <w:pPr>
        <w:autoSpaceDE w:val="0"/>
        <w:autoSpaceDN w:val="0"/>
        <w:adjustRightInd w:val="0"/>
        <w:rPr>
          <w:rFonts w:ascii="Times New Roman" w:hAnsi="Times New Roman" w:cs="Times New Roman"/>
          <w:color w:val="262626"/>
          <w:kern w:val="0"/>
        </w:rPr>
      </w:pPr>
      <w:r w:rsidRPr="00596948">
        <w:rPr>
          <w:rStyle w:val="FootnoteReference"/>
          <w:rFonts w:ascii="Times New Roman" w:hAnsi="Times New Roman" w:cs="Times New Roman"/>
        </w:rPr>
        <w:footnoteRef/>
      </w:r>
      <w:r w:rsidRPr="00596948">
        <w:rPr>
          <w:rFonts w:ascii="Times New Roman" w:hAnsi="Times New Roman" w:cs="Times New Roman"/>
        </w:rPr>
        <w:t xml:space="preserve"> For a further discussion of social atomism, drawing on the book, see my </w:t>
      </w:r>
      <w:r w:rsidRPr="00596948">
        <w:rPr>
          <w:rFonts w:ascii="Times New Roman" w:hAnsi="Times New Roman" w:cs="Times New Roman"/>
          <w:color w:val="262626"/>
          <w:kern w:val="0"/>
        </w:rPr>
        <w:t xml:space="preserve">‘Social Atomism and its Problems—Metaphysical and Political’, </w:t>
      </w:r>
      <w:proofErr w:type="spellStart"/>
      <w:r w:rsidRPr="00596948">
        <w:rPr>
          <w:rFonts w:ascii="Times New Roman" w:hAnsi="Times New Roman" w:cs="Times New Roman"/>
          <w:i/>
          <w:iCs/>
          <w:color w:val="262626"/>
          <w:kern w:val="0"/>
        </w:rPr>
        <w:t>Filozofia</w:t>
      </w:r>
      <w:proofErr w:type="spellEnd"/>
      <w:r w:rsidRPr="00596948">
        <w:rPr>
          <w:rFonts w:ascii="Times New Roman" w:hAnsi="Times New Roman" w:cs="Times New Roman"/>
          <w:color w:val="262626"/>
          <w:kern w:val="0"/>
        </w:rPr>
        <w:t xml:space="preserve"> 79 (2024), pp. 575–592.</w:t>
      </w:r>
    </w:p>
    <w:p w:rsidR="00596948" w:rsidRDefault="0059694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B8"/>
    <w:rsid w:val="00002D4A"/>
    <w:rsid w:val="00014309"/>
    <w:rsid w:val="000752A3"/>
    <w:rsid w:val="00090326"/>
    <w:rsid w:val="000C40B0"/>
    <w:rsid w:val="00142502"/>
    <w:rsid w:val="001603D5"/>
    <w:rsid w:val="001C4587"/>
    <w:rsid w:val="0024066C"/>
    <w:rsid w:val="00346E5A"/>
    <w:rsid w:val="00372448"/>
    <w:rsid w:val="003B7B40"/>
    <w:rsid w:val="003F2712"/>
    <w:rsid w:val="003F7664"/>
    <w:rsid w:val="0043067E"/>
    <w:rsid w:val="00523250"/>
    <w:rsid w:val="00533FC6"/>
    <w:rsid w:val="00574B6D"/>
    <w:rsid w:val="00575523"/>
    <w:rsid w:val="00596948"/>
    <w:rsid w:val="005C64FB"/>
    <w:rsid w:val="006115C4"/>
    <w:rsid w:val="006B5ECE"/>
    <w:rsid w:val="006D0A01"/>
    <w:rsid w:val="006E15CB"/>
    <w:rsid w:val="007346CA"/>
    <w:rsid w:val="00742C3A"/>
    <w:rsid w:val="00760781"/>
    <w:rsid w:val="007671B3"/>
    <w:rsid w:val="007B1D16"/>
    <w:rsid w:val="00840D6C"/>
    <w:rsid w:val="00865AE4"/>
    <w:rsid w:val="009513B5"/>
    <w:rsid w:val="00954C95"/>
    <w:rsid w:val="009E7C48"/>
    <w:rsid w:val="00A07AFE"/>
    <w:rsid w:val="00A25D32"/>
    <w:rsid w:val="00A2790F"/>
    <w:rsid w:val="00A43C8E"/>
    <w:rsid w:val="00A72E3C"/>
    <w:rsid w:val="00B04550"/>
    <w:rsid w:val="00B7191B"/>
    <w:rsid w:val="00B81E99"/>
    <w:rsid w:val="00B81F1F"/>
    <w:rsid w:val="00B97109"/>
    <w:rsid w:val="00C86FD5"/>
    <w:rsid w:val="00CA7A6B"/>
    <w:rsid w:val="00D52164"/>
    <w:rsid w:val="00D60CDA"/>
    <w:rsid w:val="00D935B7"/>
    <w:rsid w:val="00EA5AB8"/>
    <w:rsid w:val="00F15444"/>
    <w:rsid w:val="00F2123B"/>
    <w:rsid w:val="00F2370C"/>
    <w:rsid w:val="00F31325"/>
    <w:rsid w:val="00F516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E482898"/>
  <w15:chartTrackingRefBased/>
  <w15:docId w15:val="{D0D30EF8-3E85-B040-B92A-3CBE17BA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4587"/>
    <w:rPr>
      <w:sz w:val="20"/>
      <w:szCs w:val="20"/>
    </w:rPr>
  </w:style>
  <w:style w:type="character" w:customStyle="1" w:styleId="FootnoteTextChar">
    <w:name w:val="Footnote Text Char"/>
    <w:basedOn w:val="DefaultParagraphFont"/>
    <w:link w:val="FootnoteText"/>
    <w:uiPriority w:val="99"/>
    <w:semiHidden/>
    <w:rsid w:val="001C4587"/>
    <w:rPr>
      <w:sz w:val="20"/>
      <w:szCs w:val="20"/>
    </w:rPr>
  </w:style>
  <w:style w:type="character" w:styleId="FootnoteReference">
    <w:name w:val="footnote reference"/>
    <w:basedOn w:val="DefaultParagraphFont"/>
    <w:uiPriority w:val="99"/>
    <w:semiHidden/>
    <w:unhideWhenUsed/>
    <w:rsid w:val="001C4587"/>
    <w:rPr>
      <w:vertAlign w:val="superscript"/>
    </w:rPr>
  </w:style>
  <w:style w:type="paragraph" w:styleId="Footer">
    <w:name w:val="footer"/>
    <w:basedOn w:val="Normal"/>
    <w:link w:val="FooterChar"/>
    <w:uiPriority w:val="99"/>
    <w:unhideWhenUsed/>
    <w:rsid w:val="00F15444"/>
    <w:pPr>
      <w:tabs>
        <w:tab w:val="center" w:pos="4680"/>
        <w:tab w:val="right" w:pos="9360"/>
      </w:tabs>
    </w:pPr>
  </w:style>
  <w:style w:type="character" w:customStyle="1" w:styleId="FooterChar">
    <w:name w:val="Footer Char"/>
    <w:basedOn w:val="DefaultParagraphFont"/>
    <w:link w:val="Footer"/>
    <w:uiPriority w:val="99"/>
    <w:rsid w:val="00F15444"/>
  </w:style>
  <w:style w:type="character" w:styleId="PageNumber">
    <w:name w:val="page number"/>
    <w:basedOn w:val="DefaultParagraphFont"/>
    <w:uiPriority w:val="99"/>
    <w:semiHidden/>
    <w:unhideWhenUsed/>
    <w:rsid w:val="00F15444"/>
  </w:style>
  <w:style w:type="character" w:customStyle="1" w:styleId="apple-converted-space">
    <w:name w:val="apple-converted-space"/>
    <w:basedOn w:val="DefaultParagraphFont"/>
    <w:rsid w:val="00D52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priest</dc:creator>
  <cp:keywords/>
  <dc:description/>
  <cp:lastModifiedBy>graham priest</cp:lastModifiedBy>
  <cp:revision>31</cp:revision>
  <dcterms:created xsi:type="dcterms:W3CDTF">2025-07-27T02:45:00Z</dcterms:created>
  <dcterms:modified xsi:type="dcterms:W3CDTF">2025-08-10T23:50:00Z</dcterms:modified>
</cp:coreProperties>
</file>